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17" w:rsidRPr="005B19B8" w:rsidRDefault="00794822">
      <w:pPr>
        <w:rPr>
          <w:b/>
          <w:sz w:val="24"/>
          <w:szCs w:val="24"/>
        </w:rPr>
      </w:pPr>
      <w:bookmarkStart w:id="0" w:name="_GoBack"/>
      <w:bookmarkEnd w:id="0"/>
      <w:r w:rsidRPr="005B19B8">
        <w:rPr>
          <w:b/>
          <w:sz w:val="24"/>
          <w:szCs w:val="24"/>
        </w:rPr>
        <w:t>JU ŠPORTSKI OBJEKTI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DR.F.TUĐMANA 14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21220 TROGIR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Broj RKP:</w:t>
      </w:r>
      <w:r w:rsidR="00AD76AA">
        <w:rPr>
          <w:b/>
          <w:sz w:val="24"/>
          <w:szCs w:val="24"/>
        </w:rPr>
        <w:t xml:space="preserve"> </w:t>
      </w:r>
      <w:r w:rsidRPr="005B19B8">
        <w:rPr>
          <w:b/>
          <w:sz w:val="24"/>
          <w:szCs w:val="24"/>
        </w:rPr>
        <w:t>50602</w:t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  <w:t>Razina:</w:t>
      </w:r>
      <w:r w:rsidR="00AD76AA">
        <w:rPr>
          <w:b/>
          <w:sz w:val="24"/>
          <w:szCs w:val="24"/>
        </w:rPr>
        <w:t xml:space="preserve"> </w:t>
      </w:r>
      <w:r w:rsidRPr="005B19B8">
        <w:rPr>
          <w:b/>
          <w:sz w:val="24"/>
          <w:szCs w:val="24"/>
        </w:rPr>
        <w:t>21</w:t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Matični broj:</w:t>
      </w:r>
      <w:r w:rsidR="00AD76AA">
        <w:rPr>
          <w:b/>
          <w:sz w:val="24"/>
          <w:szCs w:val="24"/>
        </w:rPr>
        <w:t xml:space="preserve"> </w:t>
      </w:r>
      <w:r w:rsidRPr="005B19B8">
        <w:rPr>
          <w:b/>
          <w:sz w:val="24"/>
          <w:szCs w:val="24"/>
        </w:rPr>
        <w:t>014474936</w:t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  <w:t>Šifra djelatnosti: 9312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OIB: 95013307422</w:t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5B19B8">
        <w:rPr>
          <w:b/>
          <w:sz w:val="24"/>
          <w:szCs w:val="24"/>
        </w:rPr>
        <w:t>Razdjel:000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Osoba za kontakt:</w:t>
      </w:r>
      <w:r w:rsidR="00AC6D50">
        <w:rPr>
          <w:b/>
          <w:sz w:val="24"/>
          <w:szCs w:val="24"/>
        </w:rPr>
        <w:t xml:space="preserve"> </w:t>
      </w:r>
      <w:r w:rsidRPr="005B19B8">
        <w:rPr>
          <w:b/>
          <w:sz w:val="24"/>
          <w:szCs w:val="24"/>
        </w:rPr>
        <w:t>Željka Dujmov</w:t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  <w:t xml:space="preserve">Ravnatelj: Dubravko </w:t>
      </w:r>
      <w:proofErr w:type="spellStart"/>
      <w:r w:rsidRPr="005B19B8">
        <w:rPr>
          <w:b/>
          <w:sz w:val="24"/>
          <w:szCs w:val="24"/>
        </w:rPr>
        <w:t>Škokić</w:t>
      </w:r>
      <w:proofErr w:type="spellEnd"/>
    </w:p>
    <w:p w:rsidR="00794822" w:rsidRDefault="00794822">
      <w:pPr>
        <w:rPr>
          <w:b/>
          <w:sz w:val="28"/>
          <w:szCs w:val="28"/>
        </w:rPr>
      </w:pPr>
    </w:p>
    <w:p w:rsidR="00794822" w:rsidRPr="00255A1E" w:rsidRDefault="00794822">
      <w:pPr>
        <w:rPr>
          <w:b/>
          <w:sz w:val="28"/>
          <w:szCs w:val="28"/>
        </w:rPr>
      </w:pPr>
    </w:p>
    <w:p w:rsidR="00794822" w:rsidRPr="00255A1E" w:rsidRDefault="00794822" w:rsidP="00794822">
      <w:pPr>
        <w:jc w:val="center"/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BILJEŠKE UZ FINANCIJSKE IZVJEŠTAJE</w:t>
      </w:r>
    </w:p>
    <w:p w:rsidR="00794822" w:rsidRPr="00255A1E" w:rsidRDefault="00B11A80" w:rsidP="007948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RAZDOBLJE OD 1.1</w:t>
      </w:r>
      <w:r w:rsidR="00794822" w:rsidRPr="00255A1E">
        <w:rPr>
          <w:b/>
          <w:sz w:val="28"/>
          <w:szCs w:val="28"/>
        </w:rPr>
        <w:t>.</w:t>
      </w:r>
      <w:r w:rsidR="00824E07">
        <w:rPr>
          <w:b/>
          <w:sz w:val="28"/>
          <w:szCs w:val="28"/>
        </w:rPr>
        <w:t>-31.12</w:t>
      </w:r>
      <w:r>
        <w:rPr>
          <w:b/>
          <w:sz w:val="28"/>
          <w:szCs w:val="28"/>
        </w:rPr>
        <w:t>.2023.</w:t>
      </w:r>
    </w:p>
    <w:p w:rsidR="00794822" w:rsidRPr="00255A1E" w:rsidRDefault="00794822" w:rsidP="00794822">
      <w:pPr>
        <w:rPr>
          <w:b/>
          <w:sz w:val="28"/>
          <w:szCs w:val="28"/>
        </w:rPr>
      </w:pPr>
    </w:p>
    <w:p w:rsidR="00794822" w:rsidRPr="00255A1E" w:rsidRDefault="00794822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JU Športski o</w:t>
      </w:r>
      <w:r w:rsidR="00AA3F08">
        <w:rPr>
          <w:b/>
          <w:sz w:val="28"/>
          <w:szCs w:val="28"/>
        </w:rPr>
        <w:t>bjekti Trogir upisani su u registar proračunskih korisnika 1.1.2019.</w:t>
      </w:r>
    </w:p>
    <w:p w:rsidR="00794822" w:rsidRPr="00255A1E" w:rsidRDefault="00794822" w:rsidP="00794822">
      <w:pPr>
        <w:rPr>
          <w:b/>
          <w:sz w:val="28"/>
          <w:szCs w:val="28"/>
        </w:rPr>
      </w:pPr>
    </w:p>
    <w:p w:rsidR="00794822" w:rsidRPr="00255A1E" w:rsidRDefault="00794822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Financijski izvještaji sastavljaju se u skladu sa Zakonom o proračunu (N.N.87/08,136/12 i 15/15), Pravilniku o proračunskom računovodstvu i računskom planu (N.N.124/14, 115/15, 87/16, 3/18),</w:t>
      </w:r>
      <w:r>
        <w:rPr>
          <w:b/>
          <w:sz w:val="32"/>
          <w:szCs w:val="32"/>
        </w:rPr>
        <w:t xml:space="preserve"> </w:t>
      </w:r>
      <w:r w:rsidRPr="00255A1E">
        <w:rPr>
          <w:b/>
          <w:sz w:val="28"/>
          <w:szCs w:val="28"/>
        </w:rPr>
        <w:t>Pravil</w:t>
      </w:r>
      <w:r w:rsidR="00E32BE1" w:rsidRPr="00255A1E">
        <w:rPr>
          <w:b/>
          <w:sz w:val="28"/>
          <w:szCs w:val="28"/>
        </w:rPr>
        <w:t>n</w:t>
      </w:r>
      <w:r w:rsidRPr="00255A1E">
        <w:rPr>
          <w:b/>
          <w:sz w:val="28"/>
          <w:szCs w:val="28"/>
        </w:rPr>
        <w:t>ikom o financijsk</w:t>
      </w:r>
      <w:r w:rsidR="00E32BE1" w:rsidRPr="00255A1E">
        <w:rPr>
          <w:b/>
          <w:sz w:val="28"/>
          <w:szCs w:val="28"/>
        </w:rPr>
        <w:t>om</w:t>
      </w:r>
      <w:r w:rsidR="00E32BE1">
        <w:rPr>
          <w:b/>
          <w:sz w:val="32"/>
          <w:szCs w:val="32"/>
        </w:rPr>
        <w:t xml:space="preserve"> </w:t>
      </w:r>
      <w:r w:rsidR="00E32BE1" w:rsidRPr="00255A1E">
        <w:rPr>
          <w:b/>
          <w:sz w:val="28"/>
          <w:szCs w:val="28"/>
        </w:rPr>
        <w:t>izvještavanju u proračunskom računovodstvu, Pravilnik o proračunskim klasifikacijama te drugim hrvatskim propisima koje uređuju gospodarski sustav RH.</w:t>
      </w:r>
    </w:p>
    <w:p w:rsidR="00E32BE1" w:rsidRPr="00255A1E" w:rsidRDefault="00E32BE1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lastRenderedPageBreak/>
        <w:t>Financijski izvještaji sastavljeni su u skladu s modificiranim računovodstvenim načelom nastanka događaja u proračunskom računovodstvu. Prihodi se priznaju u izvještajnom razdoblju u kojem su postali raspoloživi i pod uvjetom da se mogu izmjeriti tzv.</w:t>
      </w:r>
      <w:r w:rsidR="005B19B8">
        <w:rPr>
          <w:b/>
          <w:sz w:val="28"/>
          <w:szCs w:val="28"/>
        </w:rPr>
        <w:t xml:space="preserve"> </w:t>
      </w:r>
      <w:r w:rsidRPr="00255A1E">
        <w:rPr>
          <w:b/>
          <w:sz w:val="28"/>
          <w:szCs w:val="28"/>
        </w:rPr>
        <w:t>gotovinsko načelo, a rashodi po načelu nastanka događaja.</w:t>
      </w:r>
    </w:p>
    <w:p w:rsidR="00E32BE1" w:rsidRPr="00255A1E" w:rsidRDefault="00E32BE1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Financijski izvještaji sadrže sve bite financijske informacije koje su usporedive podacima prethodnih razdoblja i temelje se na pretpostavci neograničenog vremena poslovanja.</w:t>
      </w:r>
    </w:p>
    <w:p w:rsidR="00E32BE1" w:rsidRPr="00255A1E" w:rsidRDefault="00E32BE1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 xml:space="preserve">Financijski izvještaji iskazani su u </w:t>
      </w:r>
      <w:r w:rsidR="00B11A80">
        <w:rPr>
          <w:b/>
          <w:sz w:val="28"/>
          <w:szCs w:val="28"/>
        </w:rPr>
        <w:t>eurima</w:t>
      </w:r>
      <w:r w:rsidRPr="00255A1E">
        <w:rPr>
          <w:b/>
          <w:sz w:val="28"/>
          <w:szCs w:val="28"/>
        </w:rPr>
        <w:t xml:space="preserve"> a detaljna pojašnjenja pojedinih pozicija izvještaja dana je u Bilješkama.</w:t>
      </w:r>
    </w:p>
    <w:p w:rsidR="00E32BE1" w:rsidRDefault="00C93552" w:rsidP="00794822">
      <w:pPr>
        <w:rPr>
          <w:b/>
          <w:sz w:val="32"/>
          <w:szCs w:val="32"/>
        </w:rPr>
      </w:pPr>
      <w:r>
        <w:rPr>
          <w:b/>
          <w:sz w:val="32"/>
          <w:szCs w:val="32"/>
        </w:rPr>
        <w:t>Na kraju izvještajnog razdoblja zaposleno je 9 djelatnika.</w:t>
      </w:r>
    </w:p>
    <w:p w:rsidR="00E32BE1" w:rsidRDefault="00E32BE1" w:rsidP="00794822">
      <w:pPr>
        <w:rPr>
          <w:b/>
          <w:sz w:val="32"/>
          <w:szCs w:val="32"/>
        </w:rPr>
      </w:pPr>
      <w:r>
        <w:rPr>
          <w:b/>
          <w:sz w:val="32"/>
          <w:szCs w:val="32"/>
        </w:rPr>
        <w:t>NAPOMENA: NEMA OTVORENIH SPOROVA I DUGOROČNIH OBVEZA.</w:t>
      </w:r>
    </w:p>
    <w:p w:rsidR="00E32BE1" w:rsidRDefault="00E32BE1" w:rsidP="00794822">
      <w:pPr>
        <w:rPr>
          <w:b/>
          <w:sz w:val="32"/>
          <w:szCs w:val="32"/>
        </w:rPr>
      </w:pPr>
    </w:p>
    <w:p w:rsidR="00E32BE1" w:rsidRDefault="00E32BE1" w:rsidP="00794822">
      <w:pPr>
        <w:rPr>
          <w:b/>
          <w:sz w:val="32"/>
          <w:szCs w:val="32"/>
        </w:rPr>
      </w:pPr>
    </w:p>
    <w:p w:rsidR="00E32BE1" w:rsidRDefault="00E32BE1" w:rsidP="00794822">
      <w:pPr>
        <w:rPr>
          <w:b/>
          <w:sz w:val="32"/>
          <w:szCs w:val="32"/>
        </w:rPr>
      </w:pPr>
    </w:p>
    <w:p w:rsidR="00E32BE1" w:rsidRDefault="00E32BE1" w:rsidP="00794822">
      <w:pPr>
        <w:rPr>
          <w:b/>
          <w:sz w:val="32"/>
          <w:szCs w:val="32"/>
        </w:rPr>
      </w:pPr>
    </w:p>
    <w:p w:rsidR="005B19B8" w:rsidRDefault="005B19B8" w:rsidP="00794822">
      <w:pPr>
        <w:rPr>
          <w:b/>
          <w:sz w:val="32"/>
          <w:szCs w:val="32"/>
        </w:rPr>
      </w:pPr>
    </w:p>
    <w:p w:rsidR="005B19B8" w:rsidRDefault="005B19B8" w:rsidP="00794822">
      <w:pPr>
        <w:rPr>
          <w:b/>
          <w:sz w:val="32"/>
          <w:szCs w:val="32"/>
        </w:rPr>
      </w:pPr>
    </w:p>
    <w:p w:rsidR="005B19B8" w:rsidRDefault="005B19B8" w:rsidP="00794822">
      <w:pPr>
        <w:rPr>
          <w:b/>
          <w:sz w:val="32"/>
          <w:szCs w:val="32"/>
        </w:rPr>
      </w:pPr>
    </w:p>
    <w:p w:rsidR="00E32BE1" w:rsidRDefault="00E32BE1" w:rsidP="00794822">
      <w:pPr>
        <w:rPr>
          <w:b/>
          <w:sz w:val="32"/>
          <w:szCs w:val="32"/>
        </w:rPr>
      </w:pPr>
    </w:p>
    <w:p w:rsidR="00B11A80" w:rsidRDefault="00B11A80" w:rsidP="00E32BE1">
      <w:pPr>
        <w:jc w:val="center"/>
        <w:rPr>
          <w:b/>
          <w:sz w:val="28"/>
          <w:szCs w:val="28"/>
        </w:rPr>
      </w:pPr>
    </w:p>
    <w:p w:rsidR="00E32BE1" w:rsidRDefault="00E32BE1" w:rsidP="00E32BE1">
      <w:pPr>
        <w:jc w:val="center"/>
        <w:rPr>
          <w:b/>
          <w:sz w:val="28"/>
          <w:szCs w:val="28"/>
        </w:rPr>
      </w:pPr>
      <w:r w:rsidRPr="00041C9C">
        <w:rPr>
          <w:b/>
          <w:sz w:val="28"/>
          <w:szCs w:val="28"/>
        </w:rPr>
        <w:lastRenderedPageBreak/>
        <w:t>PRIMJENA MODIFICIRANOG NAČELA NASTANKA DOGAĐAJA PO EKONOMSKOJ KLASIFIKACIJI</w:t>
      </w:r>
    </w:p>
    <w:p w:rsidR="009608BB" w:rsidRPr="0036566F" w:rsidRDefault="009608BB" w:rsidP="009608BB">
      <w:pPr>
        <w:pStyle w:val="Odlomakpopisa"/>
        <w:numPr>
          <w:ilvl w:val="0"/>
          <w:numId w:val="11"/>
        </w:numPr>
        <w:jc w:val="center"/>
        <w:rPr>
          <w:b/>
          <w:sz w:val="24"/>
          <w:szCs w:val="24"/>
        </w:rPr>
      </w:pPr>
      <w:r w:rsidRPr="0036566F">
        <w:rPr>
          <w:b/>
          <w:sz w:val="24"/>
          <w:szCs w:val="24"/>
        </w:rPr>
        <w:t>SUĆELJAVANJE PRIHODA I RASHODA PREMA IZVORIMA FINANCIRANJA</w:t>
      </w:r>
    </w:p>
    <w:p w:rsidR="00E32BE1" w:rsidRPr="0036566F" w:rsidRDefault="00E32BE1" w:rsidP="00E32BE1">
      <w:pPr>
        <w:jc w:val="center"/>
        <w:rPr>
          <w:b/>
          <w:sz w:val="24"/>
          <w:szCs w:val="24"/>
        </w:rPr>
      </w:pPr>
      <w:r w:rsidRPr="0036566F">
        <w:rPr>
          <w:b/>
          <w:sz w:val="24"/>
          <w:szCs w:val="24"/>
        </w:rPr>
        <w:t>ZA PERIOD OD 1.1.-</w:t>
      </w:r>
      <w:r w:rsidR="00824E07">
        <w:rPr>
          <w:b/>
          <w:sz w:val="24"/>
          <w:szCs w:val="24"/>
        </w:rPr>
        <w:t>31.12</w:t>
      </w:r>
      <w:r w:rsidR="009608BB" w:rsidRPr="0036566F">
        <w:rPr>
          <w:b/>
          <w:sz w:val="24"/>
          <w:szCs w:val="24"/>
        </w:rPr>
        <w:t>.2023.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015"/>
        <w:gridCol w:w="3954"/>
        <w:gridCol w:w="2539"/>
        <w:gridCol w:w="2149"/>
        <w:gridCol w:w="1843"/>
      </w:tblGrid>
      <w:tr w:rsidR="00824E07" w:rsidTr="00584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Default="00824E07" w:rsidP="00E32BE1">
            <w:pPr>
              <w:rPr>
                <w:sz w:val="24"/>
                <w:szCs w:val="24"/>
              </w:rPr>
            </w:pPr>
          </w:p>
          <w:p w:rsidR="00164101" w:rsidRPr="00F518B4" w:rsidRDefault="00164101" w:rsidP="00E32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3954" w:type="dxa"/>
          </w:tcPr>
          <w:p w:rsidR="00824E07" w:rsidRDefault="00824E07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164101" w:rsidRPr="00F518B4" w:rsidRDefault="00164101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RASHODA</w:t>
            </w:r>
          </w:p>
        </w:tc>
        <w:tc>
          <w:tcPr>
            <w:tcW w:w="2539" w:type="dxa"/>
          </w:tcPr>
          <w:p w:rsidR="00824E07" w:rsidRDefault="00824E07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64101" w:rsidRDefault="00164101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UKUPNO RASHODI</w:t>
            </w: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824E07" w:rsidRPr="004253ED" w:rsidRDefault="00824E07" w:rsidP="00425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253ED">
              <w:rPr>
                <w:color w:val="auto"/>
              </w:rPr>
              <w:t>OPĆI PRIHOD IZVOR 1.1.</w:t>
            </w:r>
          </w:p>
          <w:p w:rsidR="00824E07" w:rsidRPr="004253ED" w:rsidRDefault="00824E07" w:rsidP="00425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24E07" w:rsidRPr="004253ED" w:rsidRDefault="00824E07" w:rsidP="00425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253ED">
              <w:rPr>
                <w:color w:val="auto"/>
              </w:rPr>
              <w:t>VLASTITI PRIHOD</w:t>
            </w:r>
          </w:p>
          <w:p w:rsidR="00824E07" w:rsidRPr="004253ED" w:rsidRDefault="00824E07" w:rsidP="00425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253ED">
              <w:rPr>
                <w:color w:val="auto"/>
              </w:rPr>
              <w:t>IZVOR 3.2</w:t>
            </w:r>
          </w:p>
        </w:tc>
      </w:tr>
      <w:tr w:rsidR="00824E07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3111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TROŠAK PLAĆE</w:t>
            </w:r>
          </w:p>
        </w:tc>
        <w:tc>
          <w:tcPr>
            <w:tcW w:w="2539" w:type="dxa"/>
          </w:tcPr>
          <w:p w:rsidR="00824E07" w:rsidRPr="00164101" w:rsidRDefault="0058466E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112.841,44</w:t>
            </w:r>
          </w:p>
        </w:tc>
        <w:tc>
          <w:tcPr>
            <w:tcW w:w="2149" w:type="dxa"/>
          </w:tcPr>
          <w:p w:rsidR="00824E07" w:rsidRPr="00164101" w:rsidRDefault="00D00347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112.841,44</w:t>
            </w:r>
          </w:p>
        </w:tc>
        <w:tc>
          <w:tcPr>
            <w:tcW w:w="1843" w:type="dxa"/>
          </w:tcPr>
          <w:p w:rsidR="00824E07" w:rsidRPr="00164101" w:rsidRDefault="005A7AE2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824E07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3121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OSTALI RASHODI ZAPOSLENIH</w:t>
            </w:r>
          </w:p>
        </w:tc>
        <w:tc>
          <w:tcPr>
            <w:tcW w:w="2539" w:type="dxa"/>
          </w:tcPr>
          <w:p w:rsidR="00824E07" w:rsidRPr="00164101" w:rsidRDefault="0058466E" w:rsidP="00E418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19.068,39</w:t>
            </w:r>
          </w:p>
        </w:tc>
        <w:tc>
          <w:tcPr>
            <w:tcW w:w="2149" w:type="dxa"/>
          </w:tcPr>
          <w:p w:rsidR="00824E07" w:rsidRPr="00164101" w:rsidRDefault="00D00347" w:rsidP="00E418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17.902,94</w:t>
            </w:r>
          </w:p>
        </w:tc>
        <w:tc>
          <w:tcPr>
            <w:tcW w:w="1843" w:type="dxa"/>
          </w:tcPr>
          <w:p w:rsidR="00824E07" w:rsidRPr="00164101" w:rsidRDefault="00D00347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1.165,45</w:t>
            </w:r>
          </w:p>
        </w:tc>
      </w:tr>
      <w:tr w:rsidR="00824E07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3132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DOPRINOS ZA ZDRASTVO</w:t>
            </w:r>
          </w:p>
        </w:tc>
        <w:tc>
          <w:tcPr>
            <w:tcW w:w="2539" w:type="dxa"/>
          </w:tcPr>
          <w:p w:rsidR="00824E07" w:rsidRPr="00164101" w:rsidRDefault="0058466E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18.618,85</w:t>
            </w:r>
          </w:p>
        </w:tc>
        <w:tc>
          <w:tcPr>
            <w:tcW w:w="2149" w:type="dxa"/>
          </w:tcPr>
          <w:p w:rsidR="00824E07" w:rsidRPr="00164101" w:rsidRDefault="00D00347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18.618,85</w:t>
            </w:r>
          </w:p>
        </w:tc>
        <w:tc>
          <w:tcPr>
            <w:tcW w:w="1843" w:type="dxa"/>
          </w:tcPr>
          <w:p w:rsidR="00824E07" w:rsidRPr="00164101" w:rsidRDefault="005A7AE2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58466E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3212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TROŠAK PRIJEVOZA  ZAPOSLENIH</w:t>
            </w:r>
          </w:p>
        </w:tc>
        <w:tc>
          <w:tcPr>
            <w:tcW w:w="2539" w:type="dxa"/>
          </w:tcPr>
          <w:p w:rsidR="0058466E" w:rsidRPr="00164101" w:rsidRDefault="0058466E" w:rsidP="005846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1.729,90</w:t>
            </w:r>
          </w:p>
        </w:tc>
        <w:tc>
          <w:tcPr>
            <w:tcW w:w="2149" w:type="dxa"/>
          </w:tcPr>
          <w:p w:rsidR="00824E07" w:rsidRPr="00164101" w:rsidRDefault="00D00347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1.729,90</w:t>
            </w:r>
          </w:p>
        </w:tc>
        <w:tc>
          <w:tcPr>
            <w:tcW w:w="1843" w:type="dxa"/>
          </w:tcPr>
          <w:p w:rsidR="00824E07" w:rsidRPr="00164101" w:rsidRDefault="005A7AE2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58466E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3221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UREDSKI I OSTALI MATERIJAL</w:t>
            </w:r>
          </w:p>
        </w:tc>
        <w:tc>
          <w:tcPr>
            <w:tcW w:w="2539" w:type="dxa"/>
          </w:tcPr>
          <w:p w:rsidR="00824E07" w:rsidRPr="00164101" w:rsidRDefault="0058466E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6.483,62</w:t>
            </w:r>
          </w:p>
        </w:tc>
        <w:tc>
          <w:tcPr>
            <w:tcW w:w="2149" w:type="dxa"/>
          </w:tcPr>
          <w:p w:rsidR="00824E07" w:rsidRPr="00164101" w:rsidRDefault="00824E07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</w:tcPr>
          <w:p w:rsidR="00824E07" w:rsidRPr="00164101" w:rsidRDefault="005A7AE2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6.483,62</w:t>
            </w:r>
          </w:p>
        </w:tc>
      </w:tr>
      <w:tr w:rsidR="0058466E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3223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ENERGIJA,GORIVO</w:t>
            </w:r>
          </w:p>
        </w:tc>
        <w:tc>
          <w:tcPr>
            <w:tcW w:w="2539" w:type="dxa"/>
          </w:tcPr>
          <w:p w:rsidR="00824E07" w:rsidRPr="00164101" w:rsidRDefault="0058466E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4.803,62</w:t>
            </w:r>
          </w:p>
        </w:tc>
        <w:tc>
          <w:tcPr>
            <w:tcW w:w="2149" w:type="dxa"/>
          </w:tcPr>
          <w:p w:rsidR="00824E07" w:rsidRPr="00164101" w:rsidRDefault="00D00347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4.675,91</w:t>
            </w:r>
          </w:p>
        </w:tc>
        <w:tc>
          <w:tcPr>
            <w:tcW w:w="1843" w:type="dxa"/>
          </w:tcPr>
          <w:p w:rsidR="00824E07" w:rsidRPr="00164101" w:rsidRDefault="005A7AE2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127,71</w:t>
            </w:r>
          </w:p>
        </w:tc>
      </w:tr>
      <w:tr w:rsidR="0058466E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3224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MATERIJAL ZA TEK.ODRŽ.</w:t>
            </w:r>
          </w:p>
        </w:tc>
        <w:tc>
          <w:tcPr>
            <w:tcW w:w="2539" w:type="dxa"/>
          </w:tcPr>
          <w:p w:rsidR="00824E07" w:rsidRPr="00164101" w:rsidRDefault="0058466E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5.117,04</w:t>
            </w:r>
          </w:p>
        </w:tc>
        <w:tc>
          <w:tcPr>
            <w:tcW w:w="2149" w:type="dxa"/>
          </w:tcPr>
          <w:p w:rsidR="00824E07" w:rsidRPr="00164101" w:rsidRDefault="00824E07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</w:tcPr>
          <w:p w:rsidR="00824E07" w:rsidRPr="00164101" w:rsidRDefault="005A7AE2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5.117,04</w:t>
            </w:r>
          </w:p>
        </w:tc>
      </w:tr>
      <w:tr w:rsidR="0058466E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3225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SITNI INVENTAR</w:t>
            </w:r>
          </w:p>
        </w:tc>
        <w:tc>
          <w:tcPr>
            <w:tcW w:w="2539" w:type="dxa"/>
          </w:tcPr>
          <w:p w:rsidR="00824E07" w:rsidRPr="00164101" w:rsidRDefault="0058466E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2.167,18</w:t>
            </w:r>
          </w:p>
        </w:tc>
        <w:tc>
          <w:tcPr>
            <w:tcW w:w="2149" w:type="dxa"/>
          </w:tcPr>
          <w:p w:rsidR="00824E07" w:rsidRPr="00164101" w:rsidRDefault="00824E07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</w:tcPr>
          <w:p w:rsidR="00824E07" w:rsidRPr="00164101" w:rsidRDefault="005A7AE2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2.167,18</w:t>
            </w:r>
          </w:p>
        </w:tc>
      </w:tr>
      <w:tr w:rsidR="0058466E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3231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TELEFON,POŠTA,PRIJEVOZ</w:t>
            </w:r>
          </w:p>
        </w:tc>
        <w:tc>
          <w:tcPr>
            <w:tcW w:w="2539" w:type="dxa"/>
          </w:tcPr>
          <w:p w:rsidR="00824E07" w:rsidRPr="00164101" w:rsidRDefault="0058466E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572,39</w:t>
            </w:r>
          </w:p>
        </w:tc>
        <w:tc>
          <w:tcPr>
            <w:tcW w:w="2149" w:type="dxa"/>
          </w:tcPr>
          <w:p w:rsidR="00824E07" w:rsidRPr="00164101" w:rsidRDefault="00824E07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</w:tcPr>
          <w:p w:rsidR="00824E07" w:rsidRPr="00164101" w:rsidRDefault="005A7AE2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572,39</w:t>
            </w:r>
          </w:p>
        </w:tc>
      </w:tr>
      <w:tr w:rsidR="0058466E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58466E" w:rsidRPr="00164101" w:rsidRDefault="0058466E" w:rsidP="00E32BE1">
            <w:r>
              <w:t>3232</w:t>
            </w:r>
          </w:p>
        </w:tc>
        <w:tc>
          <w:tcPr>
            <w:tcW w:w="3954" w:type="dxa"/>
          </w:tcPr>
          <w:p w:rsidR="0058466E" w:rsidRPr="00164101" w:rsidRDefault="0058466E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USLUGE TEKUĆEG ODRŽAVANJA</w:t>
            </w:r>
          </w:p>
        </w:tc>
        <w:tc>
          <w:tcPr>
            <w:tcW w:w="2539" w:type="dxa"/>
          </w:tcPr>
          <w:p w:rsidR="0058466E" w:rsidRPr="00164101" w:rsidRDefault="0058466E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88.727,61</w:t>
            </w:r>
          </w:p>
        </w:tc>
        <w:tc>
          <w:tcPr>
            <w:tcW w:w="2149" w:type="dxa"/>
          </w:tcPr>
          <w:p w:rsidR="0058466E" w:rsidRPr="00164101" w:rsidRDefault="00D00347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76.609,78</w:t>
            </w:r>
          </w:p>
        </w:tc>
        <w:tc>
          <w:tcPr>
            <w:tcW w:w="1843" w:type="dxa"/>
          </w:tcPr>
          <w:p w:rsidR="0058466E" w:rsidRPr="00164101" w:rsidRDefault="005A7AE2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12.117,83</w:t>
            </w:r>
          </w:p>
        </w:tc>
      </w:tr>
      <w:tr w:rsidR="0058466E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3234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KOMUNALNE USLUGE</w:t>
            </w:r>
          </w:p>
        </w:tc>
        <w:tc>
          <w:tcPr>
            <w:tcW w:w="2539" w:type="dxa"/>
          </w:tcPr>
          <w:p w:rsidR="00824E07" w:rsidRPr="00164101" w:rsidRDefault="0058466E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4.487,72</w:t>
            </w:r>
          </w:p>
        </w:tc>
        <w:tc>
          <w:tcPr>
            <w:tcW w:w="2149" w:type="dxa"/>
          </w:tcPr>
          <w:p w:rsidR="00824E07" w:rsidRPr="00164101" w:rsidRDefault="00824E07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</w:tcPr>
          <w:p w:rsidR="00824E07" w:rsidRPr="00164101" w:rsidRDefault="005A7AE2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4.487,72</w:t>
            </w:r>
          </w:p>
        </w:tc>
      </w:tr>
      <w:tr w:rsidR="0058466E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3237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INTELUKTUALNE USLUGE</w:t>
            </w:r>
          </w:p>
        </w:tc>
        <w:tc>
          <w:tcPr>
            <w:tcW w:w="2539" w:type="dxa"/>
          </w:tcPr>
          <w:p w:rsidR="00824E07" w:rsidRPr="00164101" w:rsidRDefault="0058466E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6.331,50</w:t>
            </w:r>
          </w:p>
        </w:tc>
        <w:tc>
          <w:tcPr>
            <w:tcW w:w="2149" w:type="dxa"/>
          </w:tcPr>
          <w:p w:rsidR="00824E07" w:rsidRPr="00164101" w:rsidRDefault="00824E07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</w:tcPr>
          <w:p w:rsidR="00824E07" w:rsidRPr="00164101" w:rsidRDefault="005A7AE2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6.331,50</w:t>
            </w:r>
          </w:p>
        </w:tc>
      </w:tr>
      <w:tr w:rsidR="0058466E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3291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TROŠAK UPRAVNOG VIJEĆA</w:t>
            </w:r>
          </w:p>
        </w:tc>
        <w:tc>
          <w:tcPr>
            <w:tcW w:w="2539" w:type="dxa"/>
          </w:tcPr>
          <w:p w:rsidR="00824E07" w:rsidRPr="00164101" w:rsidRDefault="0058466E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1.188,84</w:t>
            </w:r>
          </w:p>
        </w:tc>
        <w:tc>
          <w:tcPr>
            <w:tcW w:w="2149" w:type="dxa"/>
          </w:tcPr>
          <w:p w:rsidR="00824E07" w:rsidRPr="00164101" w:rsidRDefault="00824E07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</w:tcPr>
          <w:p w:rsidR="00824E07" w:rsidRPr="00164101" w:rsidRDefault="005A7AE2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1.188,84</w:t>
            </w:r>
          </w:p>
        </w:tc>
      </w:tr>
      <w:tr w:rsidR="0058466E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3292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PREMIJE OSIGURANJA</w:t>
            </w:r>
          </w:p>
        </w:tc>
        <w:tc>
          <w:tcPr>
            <w:tcW w:w="2539" w:type="dxa"/>
          </w:tcPr>
          <w:p w:rsidR="00824E07" w:rsidRPr="00164101" w:rsidRDefault="0058466E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1.894,62</w:t>
            </w:r>
          </w:p>
        </w:tc>
        <w:tc>
          <w:tcPr>
            <w:tcW w:w="2149" w:type="dxa"/>
          </w:tcPr>
          <w:p w:rsidR="00824E07" w:rsidRPr="00164101" w:rsidRDefault="00824E07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</w:tcPr>
          <w:p w:rsidR="00824E07" w:rsidRPr="00164101" w:rsidRDefault="005A7AE2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1.894,62</w:t>
            </w:r>
          </w:p>
        </w:tc>
      </w:tr>
      <w:tr w:rsidR="0058466E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3299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OSTALI NESPOMENUTI RASHOD</w:t>
            </w:r>
          </w:p>
        </w:tc>
        <w:tc>
          <w:tcPr>
            <w:tcW w:w="2539" w:type="dxa"/>
          </w:tcPr>
          <w:p w:rsidR="00824E07" w:rsidRPr="00164101" w:rsidRDefault="0058466E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5.167,40</w:t>
            </w:r>
          </w:p>
        </w:tc>
        <w:tc>
          <w:tcPr>
            <w:tcW w:w="2149" w:type="dxa"/>
          </w:tcPr>
          <w:p w:rsidR="00824E07" w:rsidRPr="00164101" w:rsidRDefault="00824E07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</w:tcPr>
          <w:p w:rsidR="00824E07" w:rsidRPr="00164101" w:rsidRDefault="005A7AE2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5.167,40</w:t>
            </w:r>
          </w:p>
        </w:tc>
      </w:tr>
      <w:tr w:rsidR="0058466E" w:rsidTr="0058466E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3431</w:t>
            </w:r>
          </w:p>
        </w:tc>
        <w:tc>
          <w:tcPr>
            <w:tcW w:w="3954" w:type="dxa"/>
          </w:tcPr>
          <w:p w:rsidR="00824E07" w:rsidRPr="00164101" w:rsidRDefault="00824E07" w:rsidP="00365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PLATNI PROMET</w:t>
            </w:r>
          </w:p>
        </w:tc>
        <w:tc>
          <w:tcPr>
            <w:tcW w:w="2539" w:type="dxa"/>
          </w:tcPr>
          <w:p w:rsidR="00824E07" w:rsidRPr="00164101" w:rsidRDefault="0058466E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1.552,05</w:t>
            </w:r>
          </w:p>
        </w:tc>
        <w:tc>
          <w:tcPr>
            <w:tcW w:w="2149" w:type="dxa"/>
          </w:tcPr>
          <w:p w:rsidR="00824E07" w:rsidRPr="00164101" w:rsidRDefault="00824E07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</w:tcPr>
          <w:p w:rsidR="00824E07" w:rsidRPr="00164101" w:rsidRDefault="005A7AE2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1.552,05</w:t>
            </w:r>
          </w:p>
        </w:tc>
      </w:tr>
      <w:tr w:rsidR="0058466E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5B19B8" w:rsidRDefault="00824E07" w:rsidP="00E32BE1"/>
        </w:tc>
        <w:tc>
          <w:tcPr>
            <w:tcW w:w="3954" w:type="dxa"/>
          </w:tcPr>
          <w:p w:rsidR="00824E07" w:rsidRPr="00041C9C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41C9C">
              <w:rPr>
                <w:b/>
                <w:sz w:val="24"/>
                <w:szCs w:val="24"/>
              </w:rPr>
              <w:t>UKUPNO 3</w:t>
            </w:r>
          </w:p>
        </w:tc>
        <w:tc>
          <w:tcPr>
            <w:tcW w:w="2539" w:type="dxa"/>
          </w:tcPr>
          <w:p w:rsidR="00824E07" w:rsidRPr="00E41856" w:rsidRDefault="0058466E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280.752,17</w:t>
            </w:r>
          </w:p>
        </w:tc>
        <w:tc>
          <w:tcPr>
            <w:tcW w:w="2149" w:type="dxa"/>
          </w:tcPr>
          <w:p w:rsidR="00824E07" w:rsidRPr="00E41856" w:rsidRDefault="00D00347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232.378,82</w:t>
            </w:r>
          </w:p>
        </w:tc>
        <w:tc>
          <w:tcPr>
            <w:tcW w:w="1843" w:type="dxa"/>
          </w:tcPr>
          <w:p w:rsidR="00824E07" w:rsidRPr="00AC6D50" w:rsidRDefault="005A7AE2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48.373,35</w:t>
            </w:r>
          </w:p>
        </w:tc>
      </w:tr>
      <w:tr w:rsidR="0058466E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5B19B8" w:rsidRDefault="00824E07" w:rsidP="00E32BE1"/>
        </w:tc>
        <w:tc>
          <w:tcPr>
            <w:tcW w:w="3954" w:type="dxa"/>
          </w:tcPr>
          <w:p w:rsidR="00824E07" w:rsidRPr="00041C9C" w:rsidRDefault="00824E07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539" w:type="dxa"/>
          </w:tcPr>
          <w:p w:rsidR="00824E07" w:rsidRPr="00041C9C" w:rsidRDefault="00824E07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149" w:type="dxa"/>
          </w:tcPr>
          <w:p w:rsidR="00824E07" w:rsidRPr="00041C9C" w:rsidRDefault="00824E07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24E07" w:rsidRPr="00041C9C" w:rsidRDefault="00824E07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58466E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5B19B8" w:rsidRDefault="00824E07" w:rsidP="00E32BE1">
            <w:r w:rsidRPr="005B19B8">
              <w:t>4227</w:t>
            </w:r>
          </w:p>
        </w:tc>
        <w:tc>
          <w:tcPr>
            <w:tcW w:w="3954" w:type="dxa"/>
          </w:tcPr>
          <w:p w:rsidR="00824E07" w:rsidRPr="00041C9C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C9C">
              <w:t>OPREMA</w:t>
            </w:r>
            <w:r w:rsidR="0058466E">
              <w:t xml:space="preserve"> ZA OSTALE NAMJENE</w:t>
            </w:r>
          </w:p>
        </w:tc>
        <w:tc>
          <w:tcPr>
            <w:tcW w:w="2539" w:type="dxa"/>
          </w:tcPr>
          <w:p w:rsidR="00824E07" w:rsidRDefault="0058466E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31.183,50</w:t>
            </w:r>
          </w:p>
        </w:tc>
        <w:tc>
          <w:tcPr>
            <w:tcW w:w="2149" w:type="dxa"/>
          </w:tcPr>
          <w:p w:rsidR="00824E07" w:rsidRPr="002C655A" w:rsidRDefault="005A7AE2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26.124,61</w:t>
            </w:r>
          </w:p>
        </w:tc>
        <w:tc>
          <w:tcPr>
            <w:tcW w:w="1843" w:type="dxa"/>
          </w:tcPr>
          <w:p w:rsidR="00824E07" w:rsidRPr="002C655A" w:rsidRDefault="005A7AE2" w:rsidP="00634F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5.058,89</w:t>
            </w:r>
          </w:p>
        </w:tc>
      </w:tr>
      <w:tr w:rsidR="0058466E" w:rsidRPr="00AC6D50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5B19B8" w:rsidRDefault="00824E07" w:rsidP="00E32BE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24E07" w:rsidRPr="005B19B8" w:rsidRDefault="00824E07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B19B8">
              <w:rPr>
                <w:b/>
                <w:sz w:val="24"/>
                <w:szCs w:val="24"/>
              </w:rPr>
              <w:t>UKUPNO 4</w:t>
            </w:r>
          </w:p>
        </w:tc>
        <w:tc>
          <w:tcPr>
            <w:tcW w:w="2539" w:type="dxa"/>
          </w:tcPr>
          <w:p w:rsidR="00824E07" w:rsidRPr="00B42FE7" w:rsidRDefault="0058466E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31.183,50</w:t>
            </w:r>
          </w:p>
        </w:tc>
        <w:tc>
          <w:tcPr>
            <w:tcW w:w="2149" w:type="dxa"/>
          </w:tcPr>
          <w:p w:rsidR="00824E07" w:rsidRPr="00B42FE7" w:rsidRDefault="005A7AE2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26.124,61</w:t>
            </w:r>
          </w:p>
        </w:tc>
        <w:tc>
          <w:tcPr>
            <w:tcW w:w="1843" w:type="dxa"/>
          </w:tcPr>
          <w:p w:rsidR="00824E07" w:rsidRPr="00B42FE7" w:rsidRDefault="005A7AE2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5.058,89</w:t>
            </w:r>
          </w:p>
        </w:tc>
      </w:tr>
      <w:tr w:rsidR="0058466E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5B19B8" w:rsidRDefault="00824E07" w:rsidP="00E32BE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24E07" w:rsidRPr="005B19B8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B19B8">
              <w:rPr>
                <w:b/>
                <w:sz w:val="24"/>
                <w:szCs w:val="24"/>
              </w:rPr>
              <w:t>UKUPNO 3+4</w:t>
            </w:r>
          </w:p>
        </w:tc>
        <w:tc>
          <w:tcPr>
            <w:tcW w:w="2539" w:type="dxa"/>
          </w:tcPr>
          <w:p w:rsidR="00824E07" w:rsidRPr="00E41856" w:rsidRDefault="0058466E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311.935,67</w:t>
            </w:r>
          </w:p>
        </w:tc>
        <w:tc>
          <w:tcPr>
            <w:tcW w:w="2149" w:type="dxa"/>
          </w:tcPr>
          <w:p w:rsidR="00824E07" w:rsidRPr="00E41856" w:rsidRDefault="005A7AE2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258.503,43</w:t>
            </w:r>
          </w:p>
        </w:tc>
        <w:tc>
          <w:tcPr>
            <w:tcW w:w="1843" w:type="dxa"/>
          </w:tcPr>
          <w:p w:rsidR="00824E07" w:rsidRPr="00E41856" w:rsidRDefault="005A7AE2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53.432,24</w:t>
            </w:r>
          </w:p>
        </w:tc>
      </w:tr>
      <w:tr w:rsidR="0058466E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5B19B8" w:rsidRDefault="00824E07" w:rsidP="00E32BE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24E07" w:rsidRPr="005B19B8" w:rsidRDefault="00824E07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B19B8">
              <w:rPr>
                <w:b/>
                <w:sz w:val="24"/>
                <w:szCs w:val="24"/>
              </w:rPr>
              <w:t>UKUPNI PRIHOD PO IZVORIMA</w:t>
            </w:r>
          </w:p>
        </w:tc>
        <w:tc>
          <w:tcPr>
            <w:tcW w:w="2539" w:type="dxa"/>
          </w:tcPr>
          <w:p w:rsidR="00824E07" w:rsidRPr="00E41856" w:rsidRDefault="0058466E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307.980,45</w:t>
            </w:r>
          </w:p>
        </w:tc>
        <w:tc>
          <w:tcPr>
            <w:tcW w:w="2149" w:type="dxa"/>
          </w:tcPr>
          <w:p w:rsidR="00824E07" w:rsidRPr="00E41856" w:rsidRDefault="005A7AE2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258.503,43</w:t>
            </w:r>
          </w:p>
        </w:tc>
        <w:tc>
          <w:tcPr>
            <w:tcW w:w="1843" w:type="dxa"/>
          </w:tcPr>
          <w:p w:rsidR="00824E07" w:rsidRPr="00E41856" w:rsidRDefault="005A7AE2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49.477,02</w:t>
            </w:r>
          </w:p>
        </w:tc>
      </w:tr>
      <w:tr w:rsidR="0058466E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5B19B8" w:rsidRDefault="00824E07" w:rsidP="00E32BE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24E07" w:rsidRPr="005B19B8" w:rsidRDefault="0058466E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MANJAK</w:t>
            </w:r>
            <w:r w:rsidR="00824E07" w:rsidRPr="005B19B8">
              <w:rPr>
                <w:b/>
                <w:sz w:val="24"/>
                <w:szCs w:val="24"/>
              </w:rPr>
              <w:t xml:space="preserve"> PRIHODA PO IZVORIMA</w:t>
            </w:r>
          </w:p>
        </w:tc>
        <w:tc>
          <w:tcPr>
            <w:tcW w:w="2539" w:type="dxa"/>
          </w:tcPr>
          <w:p w:rsidR="00824E07" w:rsidRPr="004B73F1" w:rsidRDefault="005A7AE2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3.955,22</w:t>
            </w:r>
          </w:p>
        </w:tc>
        <w:tc>
          <w:tcPr>
            <w:tcW w:w="2149" w:type="dxa"/>
          </w:tcPr>
          <w:p w:rsidR="00824E07" w:rsidRPr="005B19B8" w:rsidRDefault="00824E07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24E07" w:rsidRPr="00AC6D50" w:rsidRDefault="005A7AE2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3.955,22</w:t>
            </w:r>
          </w:p>
        </w:tc>
      </w:tr>
    </w:tbl>
    <w:p w:rsidR="003950C5" w:rsidRDefault="003950C5" w:rsidP="004768BC">
      <w:pPr>
        <w:jc w:val="center"/>
        <w:rPr>
          <w:b/>
          <w:sz w:val="28"/>
          <w:szCs w:val="28"/>
        </w:rPr>
      </w:pPr>
    </w:p>
    <w:p w:rsidR="00794822" w:rsidRDefault="00B26C0D" w:rsidP="00476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BILJEŠKE UZ FINANCIJSKI IZVJEŠTAJ</w:t>
      </w:r>
    </w:p>
    <w:p w:rsidR="005742F8" w:rsidRDefault="005742F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PRIHODI</w:t>
      </w:r>
    </w:p>
    <w:p w:rsidR="005742F8" w:rsidRDefault="005742F8">
      <w:pPr>
        <w:rPr>
          <w:sz w:val="28"/>
          <w:szCs w:val="28"/>
        </w:rPr>
      </w:pPr>
      <w:r w:rsidRPr="005742F8">
        <w:rPr>
          <w:sz w:val="28"/>
          <w:szCs w:val="28"/>
        </w:rPr>
        <w:t xml:space="preserve">Ju </w:t>
      </w:r>
      <w:r>
        <w:rPr>
          <w:sz w:val="28"/>
          <w:szCs w:val="28"/>
        </w:rPr>
        <w:t xml:space="preserve">športski objekti Trogir u obračunskom razdoblju ostvarili su ukupni prihod u iznosu </w:t>
      </w:r>
      <w:r w:rsidR="002663B8">
        <w:rPr>
          <w:sz w:val="28"/>
          <w:szCs w:val="28"/>
        </w:rPr>
        <w:t>307.980,45</w:t>
      </w:r>
      <w:r w:rsidR="004B73F1">
        <w:rPr>
          <w:sz w:val="28"/>
          <w:szCs w:val="28"/>
        </w:rPr>
        <w:t xml:space="preserve"> e</w:t>
      </w:r>
      <w:r>
        <w:rPr>
          <w:sz w:val="28"/>
          <w:szCs w:val="28"/>
        </w:rPr>
        <w:t xml:space="preserve"> (6) iz </w:t>
      </w:r>
      <w:r w:rsidR="004768BC">
        <w:rPr>
          <w:sz w:val="28"/>
          <w:szCs w:val="28"/>
        </w:rPr>
        <w:t>dva</w:t>
      </w:r>
      <w:r>
        <w:rPr>
          <w:sz w:val="28"/>
          <w:szCs w:val="28"/>
        </w:rPr>
        <w:t xml:space="preserve"> izvora. U odnosu na prethodnu godinu, prihod je </w:t>
      </w:r>
      <w:r w:rsidR="002663B8">
        <w:rPr>
          <w:sz w:val="28"/>
          <w:szCs w:val="28"/>
        </w:rPr>
        <w:t>manji</w:t>
      </w:r>
      <w:r>
        <w:rPr>
          <w:sz w:val="28"/>
          <w:szCs w:val="28"/>
        </w:rPr>
        <w:t xml:space="preserve"> za </w:t>
      </w:r>
      <w:r w:rsidR="002663B8">
        <w:rPr>
          <w:sz w:val="28"/>
          <w:szCs w:val="28"/>
        </w:rPr>
        <w:t>8,4</w:t>
      </w:r>
      <w:r>
        <w:rPr>
          <w:sz w:val="28"/>
          <w:szCs w:val="28"/>
        </w:rPr>
        <w:t>%.</w:t>
      </w:r>
    </w:p>
    <w:p w:rsidR="005742F8" w:rsidRDefault="005742F8">
      <w:pPr>
        <w:rPr>
          <w:sz w:val="28"/>
          <w:szCs w:val="28"/>
        </w:rPr>
      </w:pPr>
      <w:r>
        <w:rPr>
          <w:sz w:val="28"/>
          <w:szCs w:val="28"/>
        </w:rPr>
        <w:t>Izvori financiranja:</w:t>
      </w:r>
    </w:p>
    <w:p w:rsidR="005742F8" w:rsidRDefault="007909AC" w:rsidP="005742F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Prihodi ostvareni iz općih prihoda i primitaka nadležnog prora</w:t>
      </w:r>
      <w:r w:rsidR="004B73F1">
        <w:rPr>
          <w:sz w:val="28"/>
          <w:szCs w:val="28"/>
        </w:rPr>
        <w:t xml:space="preserve">čuna u iznosu od </w:t>
      </w:r>
      <w:r w:rsidR="002663B8">
        <w:rPr>
          <w:sz w:val="28"/>
          <w:szCs w:val="28"/>
        </w:rPr>
        <w:t>258.503,43</w:t>
      </w:r>
      <w:r w:rsidR="009D0869">
        <w:rPr>
          <w:sz w:val="28"/>
          <w:szCs w:val="28"/>
        </w:rPr>
        <w:t xml:space="preserve"> e (67)</w:t>
      </w:r>
      <w:r w:rsidR="00266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742F8">
        <w:rPr>
          <w:sz w:val="28"/>
          <w:szCs w:val="28"/>
        </w:rPr>
        <w:t xml:space="preserve">Iz općih prihoda </w:t>
      </w:r>
      <w:r w:rsidR="003C3267">
        <w:rPr>
          <w:sz w:val="28"/>
          <w:szCs w:val="28"/>
        </w:rPr>
        <w:t xml:space="preserve">financirani </w:t>
      </w:r>
      <w:r w:rsidR="005742F8">
        <w:rPr>
          <w:sz w:val="28"/>
          <w:szCs w:val="28"/>
        </w:rPr>
        <w:t>su:</w:t>
      </w:r>
    </w:p>
    <w:p w:rsidR="00554646" w:rsidRDefault="005742F8" w:rsidP="007909A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Rashodi</w:t>
      </w:r>
      <w:r w:rsidR="007909AC">
        <w:rPr>
          <w:sz w:val="28"/>
          <w:szCs w:val="28"/>
        </w:rPr>
        <w:t xml:space="preserve"> poslovan</w:t>
      </w:r>
      <w:r w:rsidR="003C3267">
        <w:rPr>
          <w:sz w:val="28"/>
          <w:szCs w:val="28"/>
        </w:rPr>
        <w:t xml:space="preserve">ja u </w:t>
      </w:r>
      <w:r w:rsidR="009D0869">
        <w:rPr>
          <w:sz w:val="28"/>
          <w:szCs w:val="28"/>
        </w:rPr>
        <w:t xml:space="preserve">ukupnom </w:t>
      </w:r>
      <w:r w:rsidR="004768BC">
        <w:rPr>
          <w:sz w:val="28"/>
          <w:szCs w:val="28"/>
        </w:rPr>
        <w:t xml:space="preserve">iznosu od </w:t>
      </w:r>
      <w:r w:rsidR="002663B8">
        <w:rPr>
          <w:sz w:val="28"/>
          <w:szCs w:val="28"/>
        </w:rPr>
        <w:t>232.378,82</w:t>
      </w:r>
      <w:r w:rsidR="004768BC">
        <w:rPr>
          <w:sz w:val="28"/>
          <w:szCs w:val="28"/>
        </w:rPr>
        <w:t xml:space="preserve"> </w:t>
      </w:r>
      <w:r w:rsidR="009D0869">
        <w:rPr>
          <w:sz w:val="28"/>
          <w:szCs w:val="28"/>
        </w:rPr>
        <w:t xml:space="preserve">e </w:t>
      </w:r>
      <w:r w:rsidR="004768BC">
        <w:rPr>
          <w:sz w:val="28"/>
          <w:szCs w:val="28"/>
        </w:rPr>
        <w:t>(6711)</w:t>
      </w:r>
      <w:r w:rsidR="009D0869">
        <w:rPr>
          <w:sz w:val="28"/>
          <w:szCs w:val="28"/>
        </w:rPr>
        <w:t xml:space="preserve"> i odnose se na:</w:t>
      </w:r>
    </w:p>
    <w:p w:rsidR="009D0869" w:rsidRDefault="009D0869" w:rsidP="009D0869">
      <w:pPr>
        <w:pStyle w:val="Odlomakpopisa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Prihode za podmirenje rashoda </w:t>
      </w:r>
      <w:r w:rsidR="002663B8">
        <w:rPr>
          <w:sz w:val="28"/>
          <w:szCs w:val="28"/>
        </w:rPr>
        <w:t>zaposlenih u iznosu od 130.744,38</w:t>
      </w:r>
      <w:r>
        <w:rPr>
          <w:sz w:val="28"/>
          <w:szCs w:val="28"/>
        </w:rPr>
        <w:t xml:space="preserve"> e</w:t>
      </w:r>
      <w:r w:rsidR="002663B8">
        <w:rPr>
          <w:sz w:val="28"/>
          <w:szCs w:val="28"/>
        </w:rPr>
        <w:t xml:space="preserve">. </w:t>
      </w:r>
    </w:p>
    <w:p w:rsidR="009D0869" w:rsidRDefault="009D0869" w:rsidP="009D0869">
      <w:pPr>
        <w:pStyle w:val="Odlomakpopisa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Prihod za podmirenje rashoda</w:t>
      </w:r>
      <w:r w:rsidR="002663B8">
        <w:rPr>
          <w:sz w:val="28"/>
          <w:szCs w:val="28"/>
        </w:rPr>
        <w:t xml:space="preserve"> poslovanja u iznosu od 86.431,01</w:t>
      </w:r>
      <w:r>
        <w:rPr>
          <w:sz w:val="28"/>
          <w:szCs w:val="28"/>
        </w:rPr>
        <w:t xml:space="preserve"> e</w:t>
      </w:r>
    </w:p>
    <w:p w:rsidR="009D0869" w:rsidRDefault="009D0869" w:rsidP="009D0869">
      <w:pPr>
        <w:pStyle w:val="Odlomakpopisa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Prihode za podmirenje rashoda </w:t>
      </w:r>
      <w:r w:rsidR="00E46F49">
        <w:rPr>
          <w:sz w:val="28"/>
          <w:szCs w:val="28"/>
        </w:rPr>
        <w:t xml:space="preserve">za tekuće održavanje imovine dobivene na korištenje u iznosu od </w:t>
      </w:r>
      <w:r w:rsidR="002663B8">
        <w:rPr>
          <w:sz w:val="28"/>
          <w:szCs w:val="28"/>
        </w:rPr>
        <w:t>15.203,43 e</w:t>
      </w:r>
    </w:p>
    <w:p w:rsidR="003C3267" w:rsidRDefault="003C3267" w:rsidP="00E46F49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E46F49">
        <w:rPr>
          <w:sz w:val="28"/>
          <w:szCs w:val="28"/>
        </w:rPr>
        <w:t xml:space="preserve">Rashodi za nabavu nefinancijske imovine u iznosu od </w:t>
      </w:r>
      <w:r w:rsidR="000F7A3F">
        <w:rPr>
          <w:sz w:val="28"/>
          <w:szCs w:val="28"/>
        </w:rPr>
        <w:t>26.124,61</w:t>
      </w:r>
      <w:r w:rsidR="009D0869" w:rsidRPr="00E46F49">
        <w:rPr>
          <w:sz w:val="28"/>
          <w:szCs w:val="28"/>
        </w:rPr>
        <w:t xml:space="preserve"> e (6712) </w:t>
      </w:r>
      <w:r w:rsidR="000F7A3F">
        <w:rPr>
          <w:sz w:val="28"/>
          <w:szCs w:val="28"/>
        </w:rPr>
        <w:t>manji su za</w:t>
      </w:r>
      <w:r w:rsidR="009D0869" w:rsidRPr="00E46F49">
        <w:rPr>
          <w:sz w:val="28"/>
          <w:szCs w:val="28"/>
        </w:rPr>
        <w:t xml:space="preserve"> </w:t>
      </w:r>
      <w:r w:rsidR="000F7A3F">
        <w:rPr>
          <w:sz w:val="28"/>
          <w:szCs w:val="28"/>
        </w:rPr>
        <w:t>60,9</w:t>
      </w:r>
      <w:r w:rsidR="009D0869" w:rsidRPr="00E46F49">
        <w:rPr>
          <w:sz w:val="28"/>
          <w:szCs w:val="28"/>
        </w:rPr>
        <w:t xml:space="preserve">% </w:t>
      </w:r>
      <w:r w:rsidR="000F7A3F">
        <w:rPr>
          <w:sz w:val="28"/>
          <w:szCs w:val="28"/>
        </w:rPr>
        <w:t>u odnosu na prethodnu godinu.</w:t>
      </w:r>
    </w:p>
    <w:p w:rsidR="000F7A3F" w:rsidRPr="000F7A3F" w:rsidRDefault="000F7A3F" w:rsidP="000F7A3F">
      <w:pPr>
        <w:ind w:left="720"/>
        <w:rPr>
          <w:sz w:val="28"/>
          <w:szCs w:val="28"/>
        </w:rPr>
      </w:pPr>
      <w:r>
        <w:rPr>
          <w:sz w:val="28"/>
          <w:szCs w:val="28"/>
        </w:rPr>
        <w:t>Prihodi iz nadležnog proračuna financirani su u okviru plana i potrebe korisnika za određenim rashodima</w:t>
      </w:r>
      <w:r w:rsidR="00054635">
        <w:rPr>
          <w:sz w:val="28"/>
          <w:szCs w:val="28"/>
        </w:rPr>
        <w:t>.</w:t>
      </w:r>
    </w:p>
    <w:p w:rsidR="004768BC" w:rsidRDefault="004768BC" w:rsidP="004768BC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E46F49">
        <w:rPr>
          <w:sz w:val="28"/>
          <w:szCs w:val="28"/>
        </w:rPr>
        <w:t>lastiti prihodi u poslovnoj 2023</w:t>
      </w:r>
      <w:r>
        <w:rPr>
          <w:sz w:val="28"/>
          <w:szCs w:val="28"/>
        </w:rPr>
        <w:t xml:space="preserve">. </w:t>
      </w:r>
      <w:r w:rsidR="00E46F49">
        <w:rPr>
          <w:sz w:val="28"/>
          <w:szCs w:val="28"/>
        </w:rPr>
        <w:t xml:space="preserve">manji su za </w:t>
      </w:r>
      <w:r w:rsidR="00054635">
        <w:rPr>
          <w:sz w:val="28"/>
          <w:szCs w:val="28"/>
        </w:rPr>
        <w:t>4,8</w:t>
      </w:r>
      <w:r w:rsidR="00E46F49">
        <w:rPr>
          <w:sz w:val="28"/>
          <w:szCs w:val="28"/>
        </w:rPr>
        <w:t xml:space="preserve">% i iznose </w:t>
      </w:r>
      <w:r w:rsidR="00054635">
        <w:rPr>
          <w:sz w:val="28"/>
          <w:szCs w:val="28"/>
        </w:rPr>
        <w:t>49.477,02</w:t>
      </w:r>
      <w:r w:rsidR="00E46F49">
        <w:rPr>
          <w:sz w:val="28"/>
          <w:szCs w:val="28"/>
        </w:rPr>
        <w:t xml:space="preserve"> e</w:t>
      </w:r>
      <w:r>
        <w:rPr>
          <w:sz w:val="28"/>
          <w:szCs w:val="28"/>
        </w:rPr>
        <w:t xml:space="preserve"> (661).</w:t>
      </w:r>
    </w:p>
    <w:p w:rsidR="00777A9F" w:rsidRDefault="00E46F49" w:rsidP="00E46F49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Smanjenje prihoda očituje se zbog</w:t>
      </w:r>
      <w:r w:rsidR="00054635">
        <w:rPr>
          <w:sz w:val="28"/>
          <w:szCs w:val="28"/>
        </w:rPr>
        <w:t xml:space="preserve"> dospjelih</w:t>
      </w:r>
      <w:r>
        <w:rPr>
          <w:sz w:val="28"/>
          <w:szCs w:val="28"/>
        </w:rPr>
        <w:t xml:space="preserve"> ne naplaćenih potraživanja u iznosu od </w:t>
      </w:r>
      <w:r w:rsidR="00054635">
        <w:rPr>
          <w:sz w:val="28"/>
          <w:szCs w:val="28"/>
        </w:rPr>
        <w:t>3.384,85</w:t>
      </w:r>
      <w:r>
        <w:rPr>
          <w:sz w:val="28"/>
          <w:szCs w:val="28"/>
        </w:rPr>
        <w:t xml:space="preserve"> e</w:t>
      </w:r>
      <w:r w:rsidR="00054635">
        <w:rPr>
          <w:sz w:val="28"/>
          <w:szCs w:val="28"/>
        </w:rPr>
        <w:t xml:space="preserve"> (16 Bilanca i 96 PRRAS)</w:t>
      </w:r>
      <w:r>
        <w:rPr>
          <w:sz w:val="28"/>
          <w:szCs w:val="28"/>
        </w:rPr>
        <w:t>. Poduzete su mjere za naplatu prihoda.</w:t>
      </w:r>
    </w:p>
    <w:p w:rsidR="00E46F49" w:rsidRDefault="00E46F49" w:rsidP="00E46F49">
      <w:pPr>
        <w:pStyle w:val="Odlomakpopisa"/>
        <w:rPr>
          <w:sz w:val="28"/>
          <w:szCs w:val="28"/>
        </w:rPr>
      </w:pPr>
    </w:p>
    <w:p w:rsidR="00E46F49" w:rsidRPr="00E46F49" w:rsidRDefault="00E46F49" w:rsidP="00E46F49">
      <w:pPr>
        <w:pStyle w:val="Odlomakpopisa"/>
        <w:rPr>
          <w:sz w:val="28"/>
          <w:szCs w:val="28"/>
        </w:rPr>
      </w:pPr>
    </w:p>
    <w:p w:rsidR="00554646" w:rsidRDefault="00554646" w:rsidP="00554646">
      <w:pPr>
        <w:ind w:left="360"/>
        <w:rPr>
          <w:sz w:val="28"/>
          <w:szCs w:val="28"/>
        </w:rPr>
      </w:pPr>
    </w:p>
    <w:p w:rsidR="00554646" w:rsidRPr="00D62B2F" w:rsidRDefault="00554646" w:rsidP="00554646">
      <w:pPr>
        <w:ind w:left="360"/>
        <w:rPr>
          <w:b/>
          <w:sz w:val="28"/>
          <w:szCs w:val="28"/>
        </w:rPr>
      </w:pPr>
      <w:r w:rsidRPr="00D62B2F">
        <w:rPr>
          <w:b/>
          <w:sz w:val="28"/>
          <w:szCs w:val="28"/>
        </w:rPr>
        <w:lastRenderedPageBreak/>
        <w:t>RASHODI</w:t>
      </w:r>
    </w:p>
    <w:p w:rsidR="00554646" w:rsidRDefault="00554646" w:rsidP="0055464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Ukupni rashodi (3) u iznosu od </w:t>
      </w:r>
      <w:r w:rsidR="00054635">
        <w:rPr>
          <w:sz w:val="28"/>
          <w:szCs w:val="28"/>
        </w:rPr>
        <w:t>280.752,17</w:t>
      </w:r>
      <w:r w:rsidR="00E46F49">
        <w:rPr>
          <w:sz w:val="28"/>
          <w:szCs w:val="28"/>
        </w:rPr>
        <w:t xml:space="preserve"> e</w:t>
      </w:r>
      <w:r>
        <w:rPr>
          <w:sz w:val="28"/>
          <w:szCs w:val="28"/>
        </w:rPr>
        <w:t xml:space="preserve"> u odnosu na prethodno razdoblje </w:t>
      </w:r>
      <w:r w:rsidR="00E46F49">
        <w:rPr>
          <w:sz w:val="28"/>
          <w:szCs w:val="28"/>
        </w:rPr>
        <w:t>veći su za 6,</w:t>
      </w:r>
      <w:r w:rsidR="00054635">
        <w:rPr>
          <w:sz w:val="28"/>
          <w:szCs w:val="28"/>
        </w:rPr>
        <w:t>8</w:t>
      </w:r>
      <w:r w:rsidR="00B26C0D">
        <w:rPr>
          <w:sz w:val="28"/>
          <w:szCs w:val="28"/>
        </w:rPr>
        <w:t>%</w:t>
      </w:r>
      <w:r w:rsidR="00054635">
        <w:rPr>
          <w:sz w:val="28"/>
          <w:szCs w:val="28"/>
        </w:rPr>
        <w:t xml:space="preserve"> i odnose se na rashode koji se financiraju iz vlastitih prihoda</w:t>
      </w:r>
      <w:r>
        <w:rPr>
          <w:sz w:val="28"/>
          <w:szCs w:val="28"/>
        </w:rPr>
        <w:t>.</w:t>
      </w:r>
      <w:r w:rsidR="00B26C0D">
        <w:rPr>
          <w:sz w:val="28"/>
          <w:szCs w:val="28"/>
        </w:rPr>
        <w:t xml:space="preserve"> Rashodi su se financirali iz</w:t>
      </w:r>
      <w:r w:rsidR="00347E96">
        <w:rPr>
          <w:sz w:val="28"/>
          <w:szCs w:val="28"/>
        </w:rPr>
        <w:t xml:space="preserve"> dva izvora:</w:t>
      </w:r>
    </w:p>
    <w:p w:rsidR="00347E96" w:rsidRDefault="00347E96" w:rsidP="00347E96">
      <w:pPr>
        <w:pStyle w:val="Odlomakpopisa"/>
        <w:numPr>
          <w:ilvl w:val="0"/>
          <w:numId w:val="10"/>
        </w:numPr>
        <w:rPr>
          <w:sz w:val="28"/>
          <w:szCs w:val="28"/>
        </w:rPr>
      </w:pPr>
      <w:r w:rsidRPr="00347E96">
        <w:rPr>
          <w:sz w:val="28"/>
          <w:szCs w:val="28"/>
        </w:rPr>
        <w:t>Opći prihodi i primici nadležnog prora</w:t>
      </w:r>
      <w:r w:rsidR="00E46F49">
        <w:rPr>
          <w:sz w:val="28"/>
          <w:szCs w:val="28"/>
        </w:rPr>
        <w:t xml:space="preserve">čuna </w:t>
      </w:r>
      <w:r>
        <w:rPr>
          <w:sz w:val="28"/>
          <w:szCs w:val="28"/>
        </w:rPr>
        <w:t>za</w:t>
      </w:r>
      <w:r w:rsidR="005E4747">
        <w:rPr>
          <w:sz w:val="28"/>
          <w:szCs w:val="28"/>
        </w:rPr>
        <w:t xml:space="preserve"> podmirenje rashoda poslovanja:</w:t>
      </w:r>
      <w:r>
        <w:rPr>
          <w:sz w:val="28"/>
          <w:szCs w:val="28"/>
        </w:rPr>
        <w:t xml:space="preserve"> </w:t>
      </w:r>
    </w:p>
    <w:p w:rsidR="00347E96" w:rsidRDefault="0055569E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Rashode plaća</w:t>
      </w:r>
      <w:r w:rsidR="00347E96">
        <w:rPr>
          <w:sz w:val="28"/>
          <w:szCs w:val="28"/>
        </w:rPr>
        <w:t xml:space="preserve"> zaposlenih za redovan rad</w:t>
      </w:r>
      <w:r w:rsidR="00054635">
        <w:rPr>
          <w:sz w:val="28"/>
          <w:szCs w:val="28"/>
        </w:rPr>
        <w:t xml:space="preserve"> za 9 zaposlenih</w:t>
      </w:r>
      <w:r w:rsidR="00347E96">
        <w:rPr>
          <w:sz w:val="28"/>
          <w:szCs w:val="28"/>
        </w:rPr>
        <w:t xml:space="preserve"> u </w:t>
      </w:r>
      <w:r w:rsidR="00956228">
        <w:rPr>
          <w:sz w:val="28"/>
          <w:szCs w:val="28"/>
        </w:rPr>
        <w:t xml:space="preserve">ukupnom </w:t>
      </w:r>
      <w:r w:rsidR="005E4747">
        <w:rPr>
          <w:sz w:val="28"/>
          <w:szCs w:val="28"/>
        </w:rPr>
        <w:t xml:space="preserve">iznosu od </w:t>
      </w:r>
      <w:r w:rsidR="00054635">
        <w:rPr>
          <w:sz w:val="28"/>
          <w:szCs w:val="28"/>
        </w:rPr>
        <w:t>112.841,44</w:t>
      </w:r>
      <w:r w:rsidR="005E4747">
        <w:rPr>
          <w:sz w:val="28"/>
          <w:szCs w:val="28"/>
        </w:rPr>
        <w:t xml:space="preserve"> e</w:t>
      </w:r>
      <w:r w:rsidR="00347E96">
        <w:rPr>
          <w:sz w:val="28"/>
          <w:szCs w:val="28"/>
        </w:rPr>
        <w:t xml:space="preserve"> (3111)</w:t>
      </w:r>
      <w:r w:rsidR="005E4747">
        <w:rPr>
          <w:sz w:val="28"/>
          <w:szCs w:val="28"/>
        </w:rPr>
        <w:t xml:space="preserve"> i doprinosa za </w:t>
      </w:r>
      <w:proofErr w:type="spellStart"/>
      <w:r w:rsidR="005E4747">
        <w:rPr>
          <w:sz w:val="28"/>
          <w:szCs w:val="28"/>
        </w:rPr>
        <w:t>zdrastveno</w:t>
      </w:r>
      <w:proofErr w:type="spellEnd"/>
      <w:r w:rsidR="005E4747">
        <w:rPr>
          <w:sz w:val="28"/>
          <w:szCs w:val="28"/>
        </w:rPr>
        <w:t xml:space="preserve"> osiguranje (3132) u iznosu od </w:t>
      </w:r>
      <w:r w:rsidR="00054635">
        <w:rPr>
          <w:sz w:val="28"/>
          <w:szCs w:val="28"/>
        </w:rPr>
        <w:t>18.618,85</w:t>
      </w:r>
      <w:r w:rsidR="005E4747">
        <w:rPr>
          <w:sz w:val="28"/>
          <w:szCs w:val="28"/>
        </w:rPr>
        <w:t xml:space="preserve"> e</w:t>
      </w:r>
      <w:r>
        <w:rPr>
          <w:sz w:val="28"/>
          <w:szCs w:val="28"/>
        </w:rPr>
        <w:t>.</w:t>
      </w:r>
      <w:r w:rsidR="00347E96">
        <w:rPr>
          <w:sz w:val="28"/>
          <w:szCs w:val="28"/>
        </w:rPr>
        <w:t xml:space="preserve"> </w:t>
      </w:r>
      <w:r>
        <w:rPr>
          <w:sz w:val="28"/>
          <w:szCs w:val="28"/>
        </w:rPr>
        <w:t>U odnosu na prethod</w:t>
      </w:r>
      <w:r w:rsidR="005E4747">
        <w:rPr>
          <w:sz w:val="28"/>
          <w:szCs w:val="28"/>
        </w:rPr>
        <w:t xml:space="preserve">nu godinu rashodi su veći za </w:t>
      </w:r>
      <w:r w:rsidR="00266E72">
        <w:rPr>
          <w:sz w:val="28"/>
          <w:szCs w:val="28"/>
        </w:rPr>
        <w:t>14,2</w:t>
      </w:r>
      <w:r>
        <w:rPr>
          <w:sz w:val="28"/>
          <w:szCs w:val="28"/>
        </w:rPr>
        <w:t xml:space="preserve">% zbog </w:t>
      </w:r>
      <w:r w:rsidR="005E4747">
        <w:rPr>
          <w:sz w:val="28"/>
          <w:szCs w:val="28"/>
        </w:rPr>
        <w:t>povećanja</w:t>
      </w:r>
      <w:r w:rsidR="00347E96">
        <w:rPr>
          <w:sz w:val="28"/>
          <w:szCs w:val="28"/>
        </w:rPr>
        <w:t xml:space="preserve"> </w:t>
      </w:r>
      <w:r w:rsidR="00266E72">
        <w:rPr>
          <w:sz w:val="28"/>
          <w:szCs w:val="28"/>
        </w:rPr>
        <w:t>osnovice i koefic</w:t>
      </w:r>
      <w:r w:rsidR="00E679A7">
        <w:rPr>
          <w:sz w:val="28"/>
          <w:szCs w:val="28"/>
        </w:rPr>
        <w:t>i</w:t>
      </w:r>
      <w:r w:rsidR="00266E72">
        <w:rPr>
          <w:sz w:val="28"/>
          <w:szCs w:val="28"/>
        </w:rPr>
        <w:t>jenata za radno mjesto zaposlenih</w:t>
      </w:r>
      <w:r w:rsidR="005E4747">
        <w:rPr>
          <w:sz w:val="28"/>
          <w:szCs w:val="28"/>
        </w:rPr>
        <w:t>.</w:t>
      </w:r>
      <w:r w:rsidR="00347E96">
        <w:rPr>
          <w:sz w:val="28"/>
          <w:szCs w:val="28"/>
        </w:rPr>
        <w:t xml:space="preserve"> </w:t>
      </w:r>
    </w:p>
    <w:p w:rsidR="00347E96" w:rsidRDefault="005E4747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Ostali rashodi za zaposlene</w:t>
      </w:r>
      <w:r w:rsidR="00266E72">
        <w:rPr>
          <w:sz w:val="28"/>
          <w:szCs w:val="28"/>
        </w:rPr>
        <w:t xml:space="preserve"> (prehrana) u iznosu od 6.655,94</w:t>
      </w:r>
      <w:r>
        <w:rPr>
          <w:sz w:val="28"/>
          <w:szCs w:val="28"/>
        </w:rPr>
        <w:t xml:space="preserve"> e</w:t>
      </w:r>
      <w:r w:rsidR="00266E72">
        <w:rPr>
          <w:sz w:val="28"/>
          <w:szCs w:val="28"/>
        </w:rPr>
        <w:t xml:space="preserve"> (dio 312 PRRAS)</w:t>
      </w:r>
    </w:p>
    <w:p w:rsidR="00266E72" w:rsidRDefault="00266E72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Rashodi za materijalna davanja zaposlenih u iznosu od 5.750,00 e (</w:t>
      </w:r>
      <w:proofErr w:type="spellStart"/>
      <w:r>
        <w:rPr>
          <w:sz w:val="28"/>
          <w:szCs w:val="28"/>
        </w:rPr>
        <w:t>božičnica</w:t>
      </w:r>
      <w:proofErr w:type="spellEnd"/>
      <w:r>
        <w:rPr>
          <w:sz w:val="28"/>
          <w:szCs w:val="28"/>
        </w:rPr>
        <w:t>, regres, nagrade i sl.)</w:t>
      </w:r>
      <w:r w:rsidR="00E679A7">
        <w:rPr>
          <w:sz w:val="28"/>
          <w:szCs w:val="28"/>
        </w:rPr>
        <w:t xml:space="preserve"> kao i za otpremninu zaposlenici</w:t>
      </w:r>
      <w:r>
        <w:rPr>
          <w:sz w:val="28"/>
          <w:szCs w:val="28"/>
        </w:rPr>
        <w:t xml:space="preserve"> prilikom odlaska u mirovinu u iznosu od 5.497,00 e (dio 312 PRRAS). </w:t>
      </w:r>
    </w:p>
    <w:p w:rsidR="0055569E" w:rsidRDefault="005E4747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Naknade za prijevoz zaposlenih u iznosu od </w:t>
      </w:r>
      <w:r w:rsidR="00266E72">
        <w:rPr>
          <w:sz w:val="28"/>
          <w:szCs w:val="28"/>
        </w:rPr>
        <w:t>1.729,90</w:t>
      </w:r>
      <w:r>
        <w:rPr>
          <w:sz w:val="28"/>
          <w:szCs w:val="28"/>
        </w:rPr>
        <w:t xml:space="preserve"> e veći su u odnosu na 2022. zbog povećanja cijene karata lokalnog prijevoznika i zbog po</w:t>
      </w:r>
      <w:r w:rsidR="00266E72">
        <w:rPr>
          <w:sz w:val="28"/>
          <w:szCs w:val="28"/>
        </w:rPr>
        <w:t>većanja broja zaposlenih koji imaju pravo na naknadu za prijevoz (321 PRRAS)</w:t>
      </w:r>
    </w:p>
    <w:p w:rsidR="00347E96" w:rsidRDefault="00145941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Rashodi za energiju u ukupnom iznosu od</w:t>
      </w:r>
      <w:r w:rsidR="00266E72">
        <w:rPr>
          <w:sz w:val="28"/>
          <w:szCs w:val="28"/>
        </w:rPr>
        <w:t xml:space="preserve"> </w:t>
      </w:r>
      <w:r w:rsidR="00E679A7">
        <w:rPr>
          <w:sz w:val="28"/>
          <w:szCs w:val="28"/>
        </w:rPr>
        <w:t>4.803,62</w:t>
      </w:r>
      <w:r>
        <w:rPr>
          <w:sz w:val="28"/>
          <w:szCs w:val="28"/>
        </w:rPr>
        <w:t xml:space="preserve">  </w:t>
      </w:r>
      <w:r w:rsidR="00A1747F">
        <w:rPr>
          <w:sz w:val="28"/>
          <w:szCs w:val="28"/>
        </w:rPr>
        <w:t>e (3223 dio)</w:t>
      </w:r>
      <w:r w:rsidR="00E679A7">
        <w:rPr>
          <w:sz w:val="28"/>
          <w:szCs w:val="28"/>
        </w:rPr>
        <w:t xml:space="preserve">. </w:t>
      </w:r>
      <w:r w:rsidR="00A1747F">
        <w:rPr>
          <w:sz w:val="28"/>
          <w:szCs w:val="28"/>
        </w:rPr>
        <w:t xml:space="preserve"> </w:t>
      </w:r>
      <w:r w:rsidR="00E679A7">
        <w:rPr>
          <w:sz w:val="28"/>
          <w:szCs w:val="28"/>
        </w:rPr>
        <w:t>Ti su rashodi daleko manji jer u tekućoj godini nije bilo potrebno kupiti lož ulje za grijanje dvorana i pripadajućih prostorija.</w:t>
      </w:r>
    </w:p>
    <w:p w:rsidR="00E679A7" w:rsidRDefault="00E679A7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Rashodi za tekuće održavanje objekta u iznosu od 61.406,35 e (dio 3232 PRRAS). U obračunskoj godine bilo je potrebno </w:t>
      </w:r>
      <w:r w:rsidR="00FC0AEB">
        <w:rPr>
          <w:sz w:val="28"/>
          <w:szCs w:val="28"/>
        </w:rPr>
        <w:t>izvršiti popravke, izmjene i dopune na sportskim dvoranama i popratnim prostorijama.</w:t>
      </w:r>
    </w:p>
    <w:p w:rsidR="00956228" w:rsidRDefault="00956228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Rashodi za usluge tekućeg </w:t>
      </w:r>
      <w:r w:rsidR="00A1747F">
        <w:rPr>
          <w:sz w:val="28"/>
          <w:szCs w:val="28"/>
        </w:rPr>
        <w:t xml:space="preserve">održavanja imovine dobivene na korištenje u iznosu od </w:t>
      </w:r>
      <w:r w:rsidR="00FC0AEB">
        <w:rPr>
          <w:sz w:val="28"/>
          <w:szCs w:val="28"/>
        </w:rPr>
        <w:t>15.203,43</w:t>
      </w:r>
      <w:r w:rsidR="00A1747F">
        <w:rPr>
          <w:sz w:val="28"/>
          <w:szCs w:val="28"/>
        </w:rPr>
        <w:t xml:space="preserve"> e (3232 dio).</w:t>
      </w:r>
      <w:r w:rsidR="00FC0AEB">
        <w:rPr>
          <w:sz w:val="28"/>
          <w:szCs w:val="28"/>
        </w:rPr>
        <w:t xml:space="preserve"> Športski objekti dobili su na korištenje dječja igrališta i nogometna igrališta na području Grada Trogira.</w:t>
      </w:r>
    </w:p>
    <w:p w:rsidR="00FC0AEB" w:rsidRDefault="00FC0AEB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Rashodi za nabavu dugotrajne imovine u iznosu od 26.124,61 e (dio 42 PRRAS). Nadležan proračun financirao je nabavu nove opreme za potrebe športskih natjecanja kao i za zaštitu </w:t>
      </w:r>
      <w:r w:rsidR="00795ED7">
        <w:rPr>
          <w:sz w:val="28"/>
          <w:szCs w:val="28"/>
        </w:rPr>
        <w:t>objekta.</w:t>
      </w:r>
    </w:p>
    <w:p w:rsidR="008D36BC" w:rsidRDefault="008D36BC" w:rsidP="008D36BC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Vlastitim prihodima od obavljenih usluga financirani su svi ostali rashodi u</w:t>
      </w:r>
      <w:r w:rsidR="00FC0AEB">
        <w:rPr>
          <w:sz w:val="28"/>
          <w:szCs w:val="28"/>
        </w:rPr>
        <w:t xml:space="preserve"> ukupnom iznosu od </w:t>
      </w:r>
      <w:r w:rsidR="00795ED7">
        <w:rPr>
          <w:sz w:val="28"/>
          <w:szCs w:val="28"/>
        </w:rPr>
        <w:t>48.373,35</w:t>
      </w:r>
      <w:r w:rsidR="00A1747F">
        <w:rPr>
          <w:sz w:val="28"/>
          <w:szCs w:val="28"/>
        </w:rPr>
        <w:t xml:space="preserve"> e</w:t>
      </w:r>
      <w:r>
        <w:rPr>
          <w:sz w:val="28"/>
          <w:szCs w:val="28"/>
        </w:rPr>
        <w:t>.</w:t>
      </w:r>
    </w:p>
    <w:p w:rsidR="00FF24AF" w:rsidRDefault="008D36BC" w:rsidP="008D36B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Ostali rashodi zaposlenih (</w:t>
      </w:r>
      <w:proofErr w:type="spellStart"/>
      <w:r w:rsidR="00795ED7">
        <w:rPr>
          <w:sz w:val="28"/>
          <w:szCs w:val="28"/>
        </w:rPr>
        <w:t>uskrsnice</w:t>
      </w:r>
      <w:proofErr w:type="spellEnd"/>
      <w:r w:rsidR="00795ED7">
        <w:rPr>
          <w:sz w:val="28"/>
          <w:szCs w:val="28"/>
        </w:rPr>
        <w:t>) 900,00 e i jubilarne nagrade u iznosu od 265,45 e</w:t>
      </w:r>
      <w:r w:rsidR="00FF24AF">
        <w:rPr>
          <w:sz w:val="28"/>
          <w:szCs w:val="28"/>
        </w:rPr>
        <w:t xml:space="preserve"> (</w:t>
      </w:r>
      <w:r w:rsidR="00795ED7">
        <w:rPr>
          <w:sz w:val="28"/>
          <w:szCs w:val="28"/>
        </w:rPr>
        <w:t xml:space="preserve">dio </w:t>
      </w:r>
      <w:r w:rsidR="00FF24AF">
        <w:rPr>
          <w:sz w:val="28"/>
          <w:szCs w:val="28"/>
        </w:rPr>
        <w:t>312)</w:t>
      </w:r>
    </w:p>
    <w:p w:rsidR="00A1747F" w:rsidRDefault="00A1747F" w:rsidP="008D36B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Materija</w:t>
      </w:r>
      <w:r w:rsidR="00795ED7">
        <w:rPr>
          <w:sz w:val="28"/>
          <w:szCs w:val="28"/>
        </w:rPr>
        <w:t>lni rashodi u iznosu od 13.895,55</w:t>
      </w:r>
      <w:r>
        <w:rPr>
          <w:sz w:val="28"/>
          <w:szCs w:val="28"/>
        </w:rPr>
        <w:t xml:space="preserve"> e</w:t>
      </w:r>
      <w:r w:rsidR="00795ED7">
        <w:rPr>
          <w:sz w:val="28"/>
          <w:szCs w:val="28"/>
        </w:rPr>
        <w:t xml:space="preserve"> (Tablica)</w:t>
      </w:r>
    </w:p>
    <w:p w:rsidR="00FF24AF" w:rsidRDefault="00A1747F" w:rsidP="00A1747F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Rashod</w:t>
      </w:r>
      <w:r w:rsidR="00795ED7">
        <w:rPr>
          <w:sz w:val="28"/>
          <w:szCs w:val="28"/>
        </w:rPr>
        <w:t>i za usluge u iznosu od 23.509,44</w:t>
      </w:r>
      <w:r>
        <w:rPr>
          <w:sz w:val="28"/>
          <w:szCs w:val="28"/>
        </w:rPr>
        <w:t xml:space="preserve"> e</w:t>
      </w:r>
    </w:p>
    <w:p w:rsidR="00A1747F" w:rsidRDefault="00A1747F" w:rsidP="00A1747F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Ostali nespomenuti rashodi (329) u iznosu od </w:t>
      </w:r>
      <w:r w:rsidR="00795ED7">
        <w:rPr>
          <w:sz w:val="28"/>
          <w:szCs w:val="28"/>
        </w:rPr>
        <w:t>8.250,86</w:t>
      </w:r>
      <w:r w:rsidR="007247F8">
        <w:rPr>
          <w:sz w:val="28"/>
          <w:szCs w:val="28"/>
        </w:rPr>
        <w:t xml:space="preserve"> e </w:t>
      </w:r>
    </w:p>
    <w:p w:rsidR="007247F8" w:rsidRDefault="007247F8" w:rsidP="00A1747F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Financijski</w:t>
      </w:r>
      <w:r w:rsidR="00795ED7">
        <w:rPr>
          <w:sz w:val="28"/>
          <w:szCs w:val="28"/>
        </w:rPr>
        <w:t xml:space="preserve"> rashodi (34) u iznosu od 1.552,05</w:t>
      </w:r>
      <w:r>
        <w:rPr>
          <w:sz w:val="28"/>
          <w:szCs w:val="28"/>
        </w:rPr>
        <w:t xml:space="preserve"> e</w:t>
      </w:r>
    </w:p>
    <w:p w:rsidR="005015F4" w:rsidRPr="00795ED7" w:rsidRDefault="00795ED7" w:rsidP="00795ED7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Rashodi za nabavu nefinancijske imovine u iznosu od 5.058,89 e (dio 42 PRRAS)</w:t>
      </w:r>
    </w:p>
    <w:p w:rsidR="001E6216" w:rsidRDefault="001E6216" w:rsidP="00F7442A">
      <w:pPr>
        <w:rPr>
          <w:b/>
          <w:sz w:val="28"/>
          <w:szCs w:val="28"/>
        </w:rPr>
      </w:pPr>
    </w:p>
    <w:p w:rsidR="00F7442A" w:rsidRDefault="0071541E" w:rsidP="00F7442A">
      <w:pPr>
        <w:rPr>
          <w:b/>
          <w:sz w:val="28"/>
          <w:szCs w:val="28"/>
        </w:rPr>
      </w:pPr>
      <w:r>
        <w:rPr>
          <w:b/>
          <w:sz w:val="28"/>
          <w:szCs w:val="28"/>
        </w:rPr>
        <w:t>REZULTAT POSLOVANJA</w:t>
      </w:r>
    </w:p>
    <w:p w:rsidR="0067236A" w:rsidRDefault="00D6266C" w:rsidP="00F7442A">
      <w:pPr>
        <w:rPr>
          <w:sz w:val="28"/>
          <w:szCs w:val="28"/>
        </w:rPr>
      </w:pPr>
      <w:r>
        <w:rPr>
          <w:sz w:val="28"/>
          <w:szCs w:val="28"/>
        </w:rPr>
        <w:t xml:space="preserve">Zbog povećane potrebe u nabavi materijala i dijelova za tekuće održavanje i tekućeg održavanja športskih dvorana i pripadajućih prostorija kao i usluga vezanih za te rashode, Ravnatelj Dubravko </w:t>
      </w:r>
      <w:proofErr w:type="spellStart"/>
      <w:r>
        <w:rPr>
          <w:sz w:val="28"/>
          <w:szCs w:val="28"/>
        </w:rPr>
        <w:t>Škokić</w:t>
      </w:r>
      <w:proofErr w:type="spellEnd"/>
      <w:r>
        <w:rPr>
          <w:sz w:val="28"/>
          <w:szCs w:val="28"/>
        </w:rPr>
        <w:t xml:space="preserve"> donio je odluku korištenju prenesenog viška prihoda 5.961 e (9221x PRRAS).</w:t>
      </w:r>
    </w:p>
    <w:p w:rsidR="00D6266C" w:rsidRDefault="00D6266C" w:rsidP="00F7442A">
      <w:pPr>
        <w:rPr>
          <w:sz w:val="28"/>
          <w:szCs w:val="28"/>
        </w:rPr>
      </w:pPr>
      <w:r>
        <w:rPr>
          <w:sz w:val="28"/>
          <w:szCs w:val="28"/>
        </w:rPr>
        <w:t xml:space="preserve">U poslovnoj godini ostvaren je manjak prihoda u iznosu od 3.955,22 e (y004 PRRAS). Jedan od razloga iskazanog manjka je i </w:t>
      </w:r>
      <w:proofErr w:type="spellStart"/>
      <w:r>
        <w:rPr>
          <w:sz w:val="28"/>
          <w:szCs w:val="28"/>
        </w:rPr>
        <w:t>nenaplata</w:t>
      </w:r>
      <w:proofErr w:type="spellEnd"/>
      <w:r>
        <w:rPr>
          <w:sz w:val="28"/>
          <w:szCs w:val="28"/>
        </w:rPr>
        <w:t xml:space="preserve"> potraživanja od korisnika usluga u iznosu od 3.384,85 e (96,97 PRRAS).</w:t>
      </w:r>
    </w:p>
    <w:p w:rsidR="00D6266C" w:rsidRDefault="00D6266C" w:rsidP="00F7442A">
      <w:pPr>
        <w:rPr>
          <w:sz w:val="28"/>
          <w:szCs w:val="28"/>
        </w:rPr>
      </w:pPr>
      <w:r>
        <w:rPr>
          <w:sz w:val="28"/>
          <w:szCs w:val="28"/>
        </w:rPr>
        <w:t>Višak prihoda u iznosu od 2.005,78 e (</w:t>
      </w:r>
      <w:r w:rsidR="00E23D9D">
        <w:rPr>
          <w:sz w:val="28"/>
          <w:szCs w:val="28"/>
        </w:rPr>
        <w:t>X006) raspoloživ je u sljedećem obračunskom razdoblju.</w:t>
      </w:r>
    </w:p>
    <w:p w:rsidR="00C93552" w:rsidRDefault="00C93552" w:rsidP="00F7442A">
      <w:pPr>
        <w:rPr>
          <w:b/>
          <w:sz w:val="24"/>
          <w:szCs w:val="24"/>
        </w:rPr>
      </w:pPr>
    </w:p>
    <w:p w:rsidR="00F7442A" w:rsidRPr="00737228" w:rsidRDefault="00F7442A" w:rsidP="00F7442A">
      <w:pPr>
        <w:rPr>
          <w:b/>
          <w:sz w:val="28"/>
          <w:szCs w:val="28"/>
        </w:rPr>
      </w:pPr>
      <w:r w:rsidRPr="00737228">
        <w:rPr>
          <w:b/>
          <w:sz w:val="28"/>
          <w:szCs w:val="28"/>
        </w:rPr>
        <w:t>BILJEŠKE UZ IZVJEŠTAJ O OBVEZAMA – OBRAZAC OBVEZE</w:t>
      </w:r>
    </w:p>
    <w:p w:rsidR="00F7442A" w:rsidRDefault="00F7442A" w:rsidP="00F7442A">
      <w:pPr>
        <w:rPr>
          <w:sz w:val="28"/>
          <w:szCs w:val="28"/>
        </w:rPr>
      </w:pPr>
      <w:r>
        <w:rPr>
          <w:sz w:val="28"/>
          <w:szCs w:val="28"/>
        </w:rPr>
        <w:t xml:space="preserve">Preneseno stanje obveza sa početkom izvještajnog razdoblja čini kontinuirani rashodi prethodne godine za rashode plaća i </w:t>
      </w:r>
      <w:r w:rsidR="006214B0">
        <w:rPr>
          <w:sz w:val="28"/>
          <w:szCs w:val="28"/>
        </w:rPr>
        <w:t>materijalne rashode 12/22</w:t>
      </w:r>
      <w:r>
        <w:rPr>
          <w:sz w:val="28"/>
          <w:szCs w:val="28"/>
        </w:rPr>
        <w:t xml:space="preserve"> u iznosu od </w:t>
      </w:r>
      <w:r w:rsidR="006214B0">
        <w:rPr>
          <w:sz w:val="28"/>
          <w:szCs w:val="28"/>
        </w:rPr>
        <w:t>28.308,66 e</w:t>
      </w:r>
      <w:r>
        <w:rPr>
          <w:sz w:val="28"/>
          <w:szCs w:val="28"/>
        </w:rPr>
        <w:t xml:space="preserve"> (V001).</w:t>
      </w:r>
    </w:p>
    <w:p w:rsidR="00F7442A" w:rsidRDefault="00F7442A" w:rsidP="00F7442A">
      <w:pPr>
        <w:rPr>
          <w:sz w:val="28"/>
          <w:szCs w:val="28"/>
        </w:rPr>
      </w:pPr>
      <w:r>
        <w:rPr>
          <w:sz w:val="28"/>
          <w:szCs w:val="28"/>
        </w:rPr>
        <w:t>Nedospjele obveze sa 3</w:t>
      </w:r>
      <w:r w:rsidR="00E23D9D">
        <w:rPr>
          <w:sz w:val="28"/>
          <w:szCs w:val="28"/>
        </w:rPr>
        <w:t>1.12.2023.u iznosu od 13.348,59</w:t>
      </w:r>
      <w:r>
        <w:rPr>
          <w:sz w:val="28"/>
          <w:szCs w:val="28"/>
        </w:rPr>
        <w:t xml:space="preserve"> kn čine</w:t>
      </w:r>
      <w:r w:rsidR="00E23D9D">
        <w:rPr>
          <w:sz w:val="28"/>
          <w:szCs w:val="28"/>
        </w:rPr>
        <w:t xml:space="preserve"> (V009 Obveze)</w:t>
      </w:r>
      <w:r>
        <w:rPr>
          <w:sz w:val="28"/>
          <w:szCs w:val="28"/>
        </w:rPr>
        <w:t>:</w:t>
      </w:r>
    </w:p>
    <w:p w:rsidR="00F7442A" w:rsidRDefault="00F7442A" w:rsidP="00F7442A">
      <w:pPr>
        <w:pStyle w:val="Odlomakpopis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Kontinuirani rashodi u iznosu od </w:t>
      </w:r>
      <w:r w:rsidR="00E23D9D">
        <w:rPr>
          <w:sz w:val="28"/>
          <w:szCs w:val="28"/>
        </w:rPr>
        <w:t>12.194,69</w:t>
      </w:r>
      <w:r w:rsidR="006214B0">
        <w:rPr>
          <w:sz w:val="28"/>
          <w:szCs w:val="28"/>
        </w:rPr>
        <w:t xml:space="preserve"> e</w:t>
      </w:r>
      <w:r>
        <w:rPr>
          <w:sz w:val="28"/>
          <w:szCs w:val="28"/>
        </w:rPr>
        <w:t xml:space="preserve"> </w:t>
      </w:r>
      <w:r w:rsidR="0067236A">
        <w:rPr>
          <w:sz w:val="28"/>
          <w:szCs w:val="28"/>
        </w:rPr>
        <w:t>(</w:t>
      </w:r>
      <w:r w:rsidR="006214B0">
        <w:rPr>
          <w:sz w:val="28"/>
          <w:szCs w:val="28"/>
        </w:rPr>
        <w:t>19</w:t>
      </w:r>
      <w:r w:rsidR="00E23D9D">
        <w:rPr>
          <w:sz w:val="28"/>
          <w:szCs w:val="28"/>
        </w:rPr>
        <w:t>3 Bilanca</w:t>
      </w:r>
      <w:r w:rsidR="0067236A">
        <w:rPr>
          <w:sz w:val="28"/>
          <w:szCs w:val="28"/>
        </w:rPr>
        <w:t xml:space="preserve">) </w:t>
      </w:r>
      <w:r>
        <w:rPr>
          <w:sz w:val="28"/>
          <w:szCs w:val="28"/>
        </w:rPr>
        <w:t>odnose se na plaće</w:t>
      </w:r>
      <w:r w:rsidR="00E23D9D">
        <w:rPr>
          <w:sz w:val="28"/>
          <w:szCs w:val="28"/>
        </w:rPr>
        <w:t xml:space="preserve"> i prehrane zaposlenih za</w:t>
      </w:r>
      <w:r>
        <w:rPr>
          <w:sz w:val="28"/>
          <w:szCs w:val="28"/>
        </w:rPr>
        <w:t xml:space="preserve"> </w:t>
      </w:r>
      <w:r w:rsidR="00E23D9D">
        <w:rPr>
          <w:sz w:val="28"/>
          <w:szCs w:val="28"/>
        </w:rPr>
        <w:t>12</w:t>
      </w:r>
      <w:r>
        <w:rPr>
          <w:sz w:val="28"/>
          <w:szCs w:val="28"/>
        </w:rPr>
        <w:t>/2</w:t>
      </w:r>
      <w:r w:rsidR="006214B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23D9D">
        <w:rPr>
          <w:sz w:val="28"/>
          <w:szCs w:val="28"/>
        </w:rPr>
        <w:t>kao i ostale rashode za usluge 12/23 koji se javljaju u kontinuitetu.</w:t>
      </w:r>
    </w:p>
    <w:p w:rsidR="00E23D9D" w:rsidRDefault="00E23D9D" w:rsidP="00F7442A">
      <w:pPr>
        <w:pStyle w:val="Odlomakpopis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Rashodi budućih razdoblja (191 Bilanca) u iznosu od 1.207,91 e odnose se na rashode koji još nisu došli na naplatu.</w:t>
      </w:r>
    </w:p>
    <w:p w:rsidR="00F7442A" w:rsidRPr="00E23D9D" w:rsidRDefault="00E23D9D" w:rsidP="00E23D9D">
      <w:pPr>
        <w:rPr>
          <w:b/>
          <w:sz w:val="28"/>
          <w:szCs w:val="28"/>
        </w:rPr>
      </w:pPr>
      <w:r w:rsidRPr="00E23D9D">
        <w:rPr>
          <w:b/>
          <w:sz w:val="28"/>
          <w:szCs w:val="28"/>
        </w:rPr>
        <w:lastRenderedPageBreak/>
        <w:t>IZVJEŠTAJ O PROMJENAMA U VRIJEDNOSTI I OBUJMU IMOVINE I OBVEZA</w:t>
      </w:r>
    </w:p>
    <w:p w:rsidR="00D62B2F" w:rsidRDefault="008411E1" w:rsidP="00D62B2F">
      <w:pPr>
        <w:rPr>
          <w:sz w:val="28"/>
          <w:szCs w:val="28"/>
        </w:rPr>
      </w:pPr>
      <w:r>
        <w:rPr>
          <w:sz w:val="28"/>
          <w:szCs w:val="28"/>
        </w:rPr>
        <w:t>U izvještaju pod šifrom P018, račun 91512, evidentirane su promjene u obujmu na dugotrajnoj imovini u iznosu od 98,91 e.</w:t>
      </w:r>
    </w:p>
    <w:p w:rsidR="008411E1" w:rsidRDefault="008411E1" w:rsidP="00D62B2F">
      <w:pPr>
        <w:rPr>
          <w:sz w:val="28"/>
          <w:szCs w:val="28"/>
        </w:rPr>
      </w:pPr>
      <w:r>
        <w:rPr>
          <w:sz w:val="28"/>
          <w:szCs w:val="28"/>
        </w:rPr>
        <w:t xml:space="preserve">Izvršen je otpis semafora za praćenje igre u sportskoj dvorani zbog kvara. Prikazani iznos je knjigovodstvena razlika nakon amortizirane opreme. </w:t>
      </w:r>
    </w:p>
    <w:p w:rsidR="008411E1" w:rsidRDefault="008411E1" w:rsidP="00D62B2F">
      <w:pPr>
        <w:rPr>
          <w:sz w:val="28"/>
          <w:szCs w:val="28"/>
        </w:rPr>
      </w:pPr>
    </w:p>
    <w:p w:rsidR="008411E1" w:rsidRDefault="008411E1" w:rsidP="00D62B2F">
      <w:pPr>
        <w:rPr>
          <w:b/>
          <w:sz w:val="28"/>
          <w:szCs w:val="28"/>
        </w:rPr>
      </w:pPr>
      <w:r w:rsidRPr="008411E1">
        <w:rPr>
          <w:b/>
          <w:sz w:val="28"/>
          <w:szCs w:val="28"/>
        </w:rPr>
        <w:t>EVIDENCIJA POTRAŽIVANJA ZA VLASTITE PRIHODE POSLOVANJA</w:t>
      </w:r>
    </w:p>
    <w:p w:rsidR="008411E1" w:rsidRPr="00D96798" w:rsidRDefault="00D96798" w:rsidP="00D62B2F">
      <w:pPr>
        <w:rPr>
          <w:sz w:val="28"/>
          <w:szCs w:val="28"/>
        </w:rPr>
      </w:pPr>
      <w:r w:rsidRPr="00D96798">
        <w:rPr>
          <w:sz w:val="28"/>
          <w:szCs w:val="28"/>
        </w:rPr>
        <w:t xml:space="preserve">Preneseni saldo potraživanja sa 1.1.2023. u iznosu od 739,84 e i ukupno fakturirano u 2023. u iznosu od 52.122,03 čini iznos ukupnog potraživanja u 2023. </w:t>
      </w:r>
      <w:r>
        <w:rPr>
          <w:sz w:val="28"/>
          <w:szCs w:val="28"/>
        </w:rPr>
        <w:t>u iznosu od 52.861,87 e.</w:t>
      </w:r>
    </w:p>
    <w:p w:rsidR="00D96798" w:rsidRPr="00D96798" w:rsidRDefault="00D96798" w:rsidP="00D62B2F">
      <w:pPr>
        <w:rPr>
          <w:sz w:val="28"/>
          <w:szCs w:val="28"/>
        </w:rPr>
      </w:pPr>
      <w:r w:rsidRPr="00D96798">
        <w:rPr>
          <w:sz w:val="28"/>
          <w:szCs w:val="28"/>
        </w:rPr>
        <w:t>U 2023. naplaćeno je potraživanje prethodne godine u iznosu od 739,84 e i potraživanja tekuće godine u iznosu od 48.737,18 e.</w:t>
      </w:r>
      <w:r>
        <w:rPr>
          <w:sz w:val="28"/>
          <w:szCs w:val="28"/>
        </w:rPr>
        <w:t xml:space="preserve"> Ukupno je naplaćeno 49.477,02 e.</w:t>
      </w:r>
    </w:p>
    <w:p w:rsidR="00D96798" w:rsidRPr="00D96798" w:rsidRDefault="00D96798" w:rsidP="00D62B2F">
      <w:pPr>
        <w:rPr>
          <w:sz w:val="28"/>
          <w:szCs w:val="28"/>
        </w:rPr>
      </w:pPr>
      <w:r w:rsidRPr="00D96798">
        <w:rPr>
          <w:sz w:val="28"/>
          <w:szCs w:val="28"/>
        </w:rPr>
        <w:t>Ukupno nenaplaćeno potraživanje sa 31.12.2023. iznosi 3.384,85 e i odnosi se na potraživanje obračunske godine.</w:t>
      </w:r>
    </w:p>
    <w:p w:rsidR="00041C9C" w:rsidRDefault="00041C9C" w:rsidP="00D62B2F">
      <w:pPr>
        <w:rPr>
          <w:sz w:val="28"/>
          <w:szCs w:val="28"/>
        </w:rPr>
      </w:pPr>
    </w:p>
    <w:p w:rsidR="00041C9C" w:rsidRDefault="00041C9C" w:rsidP="00D62B2F">
      <w:pPr>
        <w:rPr>
          <w:sz w:val="28"/>
          <w:szCs w:val="28"/>
        </w:rPr>
      </w:pPr>
    </w:p>
    <w:p w:rsidR="00737228" w:rsidRDefault="00737228" w:rsidP="00D62B2F">
      <w:pPr>
        <w:rPr>
          <w:sz w:val="28"/>
          <w:szCs w:val="28"/>
        </w:rPr>
      </w:pPr>
    </w:p>
    <w:p w:rsidR="00D62B2F" w:rsidRDefault="00D62B2F" w:rsidP="00D62B2F">
      <w:pPr>
        <w:rPr>
          <w:sz w:val="28"/>
          <w:szCs w:val="28"/>
        </w:rPr>
      </w:pPr>
    </w:p>
    <w:p w:rsidR="00D62B2F" w:rsidRPr="006166BB" w:rsidRDefault="00D62B2F" w:rsidP="006166BB">
      <w:pPr>
        <w:pStyle w:val="Odlomakpopisa"/>
        <w:rPr>
          <w:sz w:val="28"/>
          <w:szCs w:val="28"/>
        </w:rPr>
      </w:pPr>
    </w:p>
    <w:p w:rsidR="00894158" w:rsidRDefault="00894158" w:rsidP="00D62B2F">
      <w:pPr>
        <w:pStyle w:val="Odlomakpopisa"/>
        <w:rPr>
          <w:sz w:val="28"/>
          <w:szCs w:val="28"/>
        </w:rPr>
      </w:pPr>
    </w:p>
    <w:p w:rsidR="00D62B2F" w:rsidRPr="00894158" w:rsidRDefault="00D62B2F" w:rsidP="00C93552">
      <w:pPr>
        <w:pStyle w:val="Odlomakpopisa"/>
        <w:rPr>
          <w:b/>
          <w:sz w:val="24"/>
          <w:szCs w:val="24"/>
        </w:rPr>
      </w:pPr>
    </w:p>
    <w:p w:rsidR="00D62B2F" w:rsidRDefault="00D62B2F" w:rsidP="00D62B2F">
      <w:pPr>
        <w:pStyle w:val="Odlomakpopisa"/>
        <w:rPr>
          <w:sz w:val="28"/>
          <w:szCs w:val="28"/>
        </w:rPr>
      </w:pPr>
    </w:p>
    <w:p w:rsidR="00D62B2F" w:rsidRDefault="00D62B2F" w:rsidP="00D62B2F">
      <w:pPr>
        <w:pStyle w:val="Odlomakpopisa"/>
        <w:rPr>
          <w:sz w:val="28"/>
          <w:szCs w:val="28"/>
        </w:rPr>
      </w:pPr>
    </w:p>
    <w:p w:rsidR="00D62B2F" w:rsidRDefault="00D62B2F" w:rsidP="00D62B2F">
      <w:pPr>
        <w:pStyle w:val="Odlomakpopisa"/>
        <w:rPr>
          <w:sz w:val="28"/>
          <w:szCs w:val="28"/>
        </w:rPr>
      </w:pPr>
    </w:p>
    <w:p w:rsidR="00CA0BA2" w:rsidRDefault="00CA0BA2" w:rsidP="00D62B2F">
      <w:pPr>
        <w:pStyle w:val="Odlomakpopisa"/>
        <w:rPr>
          <w:sz w:val="28"/>
          <w:szCs w:val="28"/>
        </w:rPr>
      </w:pPr>
    </w:p>
    <w:sectPr w:rsidR="00CA0BA2" w:rsidSect="007948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1718"/>
    <w:multiLevelType w:val="hybridMultilevel"/>
    <w:tmpl w:val="E380303C"/>
    <w:lvl w:ilvl="0" w:tplc="E9503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456B1"/>
    <w:multiLevelType w:val="hybridMultilevel"/>
    <w:tmpl w:val="24FAF610"/>
    <w:lvl w:ilvl="0" w:tplc="D756BF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4B467F"/>
    <w:multiLevelType w:val="hybridMultilevel"/>
    <w:tmpl w:val="97482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E2F58"/>
    <w:multiLevelType w:val="hybridMultilevel"/>
    <w:tmpl w:val="98825BB2"/>
    <w:lvl w:ilvl="0" w:tplc="D42AFF94">
      <w:start w:val="1"/>
      <w:numFmt w:val="decimal"/>
      <w:lvlText w:val="%1."/>
      <w:lvlJc w:val="left"/>
      <w:pPr>
        <w:ind w:left="82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018" w:hanging="360"/>
      </w:pPr>
    </w:lvl>
    <w:lvl w:ilvl="2" w:tplc="041A001B" w:tentative="1">
      <w:start w:val="1"/>
      <w:numFmt w:val="lowerRoman"/>
      <w:lvlText w:val="%3."/>
      <w:lvlJc w:val="right"/>
      <w:pPr>
        <w:ind w:left="9738" w:hanging="180"/>
      </w:pPr>
    </w:lvl>
    <w:lvl w:ilvl="3" w:tplc="041A000F" w:tentative="1">
      <w:start w:val="1"/>
      <w:numFmt w:val="decimal"/>
      <w:lvlText w:val="%4."/>
      <w:lvlJc w:val="left"/>
      <w:pPr>
        <w:ind w:left="10458" w:hanging="360"/>
      </w:pPr>
    </w:lvl>
    <w:lvl w:ilvl="4" w:tplc="041A0019" w:tentative="1">
      <w:start w:val="1"/>
      <w:numFmt w:val="lowerLetter"/>
      <w:lvlText w:val="%5."/>
      <w:lvlJc w:val="left"/>
      <w:pPr>
        <w:ind w:left="11178" w:hanging="360"/>
      </w:pPr>
    </w:lvl>
    <w:lvl w:ilvl="5" w:tplc="041A001B" w:tentative="1">
      <w:start w:val="1"/>
      <w:numFmt w:val="lowerRoman"/>
      <w:lvlText w:val="%6."/>
      <w:lvlJc w:val="right"/>
      <w:pPr>
        <w:ind w:left="11898" w:hanging="180"/>
      </w:pPr>
    </w:lvl>
    <w:lvl w:ilvl="6" w:tplc="041A000F" w:tentative="1">
      <w:start w:val="1"/>
      <w:numFmt w:val="decimal"/>
      <w:lvlText w:val="%7."/>
      <w:lvlJc w:val="left"/>
      <w:pPr>
        <w:ind w:left="12618" w:hanging="360"/>
      </w:pPr>
    </w:lvl>
    <w:lvl w:ilvl="7" w:tplc="041A0019" w:tentative="1">
      <w:start w:val="1"/>
      <w:numFmt w:val="lowerLetter"/>
      <w:lvlText w:val="%8."/>
      <w:lvlJc w:val="left"/>
      <w:pPr>
        <w:ind w:left="13338" w:hanging="360"/>
      </w:pPr>
    </w:lvl>
    <w:lvl w:ilvl="8" w:tplc="041A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4">
    <w:nsid w:val="1F356D4C"/>
    <w:multiLevelType w:val="hybridMultilevel"/>
    <w:tmpl w:val="25B4A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B2E41"/>
    <w:multiLevelType w:val="hybridMultilevel"/>
    <w:tmpl w:val="9D786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C7646"/>
    <w:multiLevelType w:val="hybridMultilevel"/>
    <w:tmpl w:val="938AA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D5AB4"/>
    <w:multiLevelType w:val="hybridMultilevel"/>
    <w:tmpl w:val="A6885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C2367"/>
    <w:multiLevelType w:val="hybridMultilevel"/>
    <w:tmpl w:val="8D161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86B1C"/>
    <w:multiLevelType w:val="hybridMultilevel"/>
    <w:tmpl w:val="0A523EDE"/>
    <w:lvl w:ilvl="0" w:tplc="2948FA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A4320B"/>
    <w:multiLevelType w:val="hybridMultilevel"/>
    <w:tmpl w:val="12441B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528CF"/>
    <w:multiLevelType w:val="hybridMultilevel"/>
    <w:tmpl w:val="8A94CCB6"/>
    <w:lvl w:ilvl="0" w:tplc="7C924F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9F5490"/>
    <w:multiLevelType w:val="hybridMultilevel"/>
    <w:tmpl w:val="AF2CA7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22"/>
    <w:rsid w:val="00041C9C"/>
    <w:rsid w:val="00054635"/>
    <w:rsid w:val="00062D27"/>
    <w:rsid w:val="00064172"/>
    <w:rsid w:val="00085C35"/>
    <w:rsid w:val="000D5470"/>
    <w:rsid w:val="000F0941"/>
    <w:rsid w:val="000F7A3F"/>
    <w:rsid w:val="00104B69"/>
    <w:rsid w:val="00145941"/>
    <w:rsid w:val="001466B4"/>
    <w:rsid w:val="00164101"/>
    <w:rsid w:val="001821DE"/>
    <w:rsid w:val="001C1F34"/>
    <w:rsid w:val="001D4B20"/>
    <w:rsid w:val="001E6216"/>
    <w:rsid w:val="001F3F14"/>
    <w:rsid w:val="00223A9E"/>
    <w:rsid w:val="00255A1E"/>
    <w:rsid w:val="002663B8"/>
    <w:rsid w:val="00266E72"/>
    <w:rsid w:val="00271AD3"/>
    <w:rsid w:val="00291CB4"/>
    <w:rsid w:val="002C655A"/>
    <w:rsid w:val="002E4A12"/>
    <w:rsid w:val="002F35EB"/>
    <w:rsid w:val="002F3BA2"/>
    <w:rsid w:val="00311780"/>
    <w:rsid w:val="00347E96"/>
    <w:rsid w:val="0036566F"/>
    <w:rsid w:val="003950C5"/>
    <w:rsid w:val="003A0EF5"/>
    <w:rsid w:val="003A2DD1"/>
    <w:rsid w:val="003C3267"/>
    <w:rsid w:val="003C3ED4"/>
    <w:rsid w:val="004253ED"/>
    <w:rsid w:val="004372D5"/>
    <w:rsid w:val="00457008"/>
    <w:rsid w:val="004768BC"/>
    <w:rsid w:val="00492EB2"/>
    <w:rsid w:val="004B73F1"/>
    <w:rsid w:val="005015F4"/>
    <w:rsid w:val="0052478F"/>
    <w:rsid w:val="0055356E"/>
    <w:rsid w:val="00554646"/>
    <w:rsid w:val="00554E0A"/>
    <w:rsid w:val="0055569E"/>
    <w:rsid w:val="005742F8"/>
    <w:rsid w:val="0058466E"/>
    <w:rsid w:val="005A7AE2"/>
    <w:rsid w:val="005B19B8"/>
    <w:rsid w:val="005C463C"/>
    <w:rsid w:val="005E4747"/>
    <w:rsid w:val="005E7E15"/>
    <w:rsid w:val="006166BB"/>
    <w:rsid w:val="006214B0"/>
    <w:rsid w:val="006315DC"/>
    <w:rsid w:val="00634F9D"/>
    <w:rsid w:val="0067236A"/>
    <w:rsid w:val="0071541E"/>
    <w:rsid w:val="007247F8"/>
    <w:rsid w:val="0073165D"/>
    <w:rsid w:val="00734705"/>
    <w:rsid w:val="00737228"/>
    <w:rsid w:val="00777A9F"/>
    <w:rsid w:val="007909AC"/>
    <w:rsid w:val="00794822"/>
    <w:rsid w:val="00795ED7"/>
    <w:rsid w:val="007F3C7E"/>
    <w:rsid w:val="0081269E"/>
    <w:rsid w:val="00824E07"/>
    <w:rsid w:val="00831F0E"/>
    <w:rsid w:val="008411E1"/>
    <w:rsid w:val="00867C9F"/>
    <w:rsid w:val="00881517"/>
    <w:rsid w:val="0088739D"/>
    <w:rsid w:val="00894158"/>
    <w:rsid w:val="008D36BC"/>
    <w:rsid w:val="00924885"/>
    <w:rsid w:val="00947A59"/>
    <w:rsid w:val="00956228"/>
    <w:rsid w:val="009608BB"/>
    <w:rsid w:val="00966949"/>
    <w:rsid w:val="00974D37"/>
    <w:rsid w:val="009D0869"/>
    <w:rsid w:val="00A02BD6"/>
    <w:rsid w:val="00A1747F"/>
    <w:rsid w:val="00A856BE"/>
    <w:rsid w:val="00AA3F08"/>
    <w:rsid w:val="00AC6D50"/>
    <w:rsid w:val="00AD76AA"/>
    <w:rsid w:val="00AE443A"/>
    <w:rsid w:val="00AF5860"/>
    <w:rsid w:val="00B11A80"/>
    <w:rsid w:val="00B20B43"/>
    <w:rsid w:val="00B26C0D"/>
    <w:rsid w:val="00B30537"/>
    <w:rsid w:val="00B42FE7"/>
    <w:rsid w:val="00B5061B"/>
    <w:rsid w:val="00BF368B"/>
    <w:rsid w:val="00C636BE"/>
    <w:rsid w:val="00C93552"/>
    <w:rsid w:val="00CA0BA2"/>
    <w:rsid w:val="00CF6E6B"/>
    <w:rsid w:val="00D00347"/>
    <w:rsid w:val="00D24043"/>
    <w:rsid w:val="00D3547F"/>
    <w:rsid w:val="00D6266C"/>
    <w:rsid w:val="00D62B2F"/>
    <w:rsid w:val="00D96798"/>
    <w:rsid w:val="00DB635C"/>
    <w:rsid w:val="00DC0D8C"/>
    <w:rsid w:val="00DD7467"/>
    <w:rsid w:val="00E0799A"/>
    <w:rsid w:val="00E07BDD"/>
    <w:rsid w:val="00E23D9D"/>
    <w:rsid w:val="00E32BE1"/>
    <w:rsid w:val="00E41856"/>
    <w:rsid w:val="00E46F49"/>
    <w:rsid w:val="00E679A7"/>
    <w:rsid w:val="00EA09E3"/>
    <w:rsid w:val="00EB39F5"/>
    <w:rsid w:val="00EE3570"/>
    <w:rsid w:val="00F5181B"/>
    <w:rsid w:val="00F518B4"/>
    <w:rsid w:val="00F7442A"/>
    <w:rsid w:val="00F94E78"/>
    <w:rsid w:val="00F95EAA"/>
    <w:rsid w:val="00FB4414"/>
    <w:rsid w:val="00FC0AEB"/>
    <w:rsid w:val="00FE3C62"/>
    <w:rsid w:val="00FF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3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">
    <w:name w:val="Grid Table 4"/>
    <w:basedOn w:val="Obinatablica"/>
    <w:uiPriority w:val="49"/>
    <w:rsid w:val="00E32B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lomakpopisa">
    <w:name w:val="List Paragraph"/>
    <w:basedOn w:val="Normal"/>
    <w:uiPriority w:val="34"/>
    <w:qFormat/>
    <w:rsid w:val="005742F8"/>
    <w:pPr>
      <w:ind w:left="720"/>
      <w:contextualSpacing/>
    </w:pPr>
  </w:style>
  <w:style w:type="table" w:customStyle="1" w:styleId="GridTable6Colorful">
    <w:name w:val="Grid Table 6 Colorful"/>
    <w:basedOn w:val="Obinatablica"/>
    <w:uiPriority w:val="51"/>
    <w:rsid w:val="0089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63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36BE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Obinatablica"/>
    <w:uiPriority w:val="41"/>
    <w:rsid w:val="00974D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">
    <w:name w:val="Grid Table 2"/>
    <w:basedOn w:val="Obinatablica"/>
    <w:uiPriority w:val="47"/>
    <w:rsid w:val="0073165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3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">
    <w:name w:val="Grid Table 4"/>
    <w:basedOn w:val="Obinatablica"/>
    <w:uiPriority w:val="49"/>
    <w:rsid w:val="00E32B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lomakpopisa">
    <w:name w:val="List Paragraph"/>
    <w:basedOn w:val="Normal"/>
    <w:uiPriority w:val="34"/>
    <w:qFormat/>
    <w:rsid w:val="005742F8"/>
    <w:pPr>
      <w:ind w:left="720"/>
      <w:contextualSpacing/>
    </w:pPr>
  </w:style>
  <w:style w:type="table" w:customStyle="1" w:styleId="GridTable6Colorful">
    <w:name w:val="Grid Table 6 Colorful"/>
    <w:basedOn w:val="Obinatablica"/>
    <w:uiPriority w:val="51"/>
    <w:rsid w:val="0089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63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36BE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Obinatablica"/>
    <w:uiPriority w:val="41"/>
    <w:rsid w:val="00974D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">
    <w:name w:val="Grid Table 2"/>
    <w:basedOn w:val="Obinatablica"/>
    <w:uiPriority w:val="47"/>
    <w:rsid w:val="0073165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Pavković 5077 Trogir</cp:lastModifiedBy>
  <cp:revision>2</cp:revision>
  <cp:lastPrinted>2023-07-07T12:54:00Z</cp:lastPrinted>
  <dcterms:created xsi:type="dcterms:W3CDTF">2024-03-06T08:29:00Z</dcterms:created>
  <dcterms:modified xsi:type="dcterms:W3CDTF">2024-03-06T08:29:00Z</dcterms:modified>
</cp:coreProperties>
</file>