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2C" w:rsidRDefault="00136D5A">
      <w:pPr>
        <w:rPr>
          <w:sz w:val="24"/>
          <w:szCs w:val="24"/>
        </w:rPr>
      </w:pPr>
      <w:r>
        <w:rPr>
          <w:sz w:val="24"/>
          <w:szCs w:val="24"/>
        </w:rPr>
        <w:t>Na temelju članka 21. i članka 50. Statuta Javne ustanove za upravljanje sportskim objektima SPORTSKI OBJEKTI TROGIR, Upravno vijeće Javne ustanove Sportski objekti Trogir na svo</w:t>
      </w:r>
      <w:r w:rsidR="00503045">
        <w:rPr>
          <w:sz w:val="24"/>
          <w:szCs w:val="24"/>
        </w:rPr>
        <w:t xml:space="preserve">joj </w:t>
      </w:r>
      <w:r w:rsidR="00A2173E">
        <w:rPr>
          <w:sz w:val="24"/>
          <w:szCs w:val="24"/>
        </w:rPr>
        <w:t xml:space="preserve"> </w:t>
      </w:r>
      <w:r w:rsidR="00503045">
        <w:rPr>
          <w:sz w:val="24"/>
          <w:szCs w:val="24"/>
        </w:rPr>
        <w:t>5. Sjednici održanoj dana 02</w:t>
      </w:r>
      <w:r>
        <w:rPr>
          <w:sz w:val="24"/>
          <w:szCs w:val="24"/>
        </w:rPr>
        <w:t>. prosinca 2021. godine donijelo je</w:t>
      </w:r>
    </w:p>
    <w:p w:rsidR="00136D5A" w:rsidRDefault="00136D5A" w:rsidP="00136D5A">
      <w:pPr>
        <w:jc w:val="center"/>
        <w:rPr>
          <w:b/>
          <w:sz w:val="28"/>
          <w:szCs w:val="28"/>
        </w:rPr>
      </w:pPr>
      <w:r w:rsidRPr="00136D5A">
        <w:rPr>
          <w:b/>
          <w:sz w:val="28"/>
          <w:szCs w:val="28"/>
        </w:rPr>
        <w:t>PRAVILNIK O ORGANIZACIJI I SISTEMATIZACIJI RADNIH MJESTA</w:t>
      </w:r>
    </w:p>
    <w:p w:rsidR="00A2173E" w:rsidRDefault="00A2173E" w:rsidP="00136D5A">
      <w:pPr>
        <w:rPr>
          <w:b/>
          <w:sz w:val="28"/>
          <w:szCs w:val="28"/>
        </w:rPr>
      </w:pPr>
    </w:p>
    <w:p w:rsidR="00136D5A" w:rsidRDefault="00136D5A" w:rsidP="00136D5A">
      <w:pPr>
        <w:rPr>
          <w:b/>
          <w:sz w:val="28"/>
          <w:szCs w:val="28"/>
        </w:rPr>
      </w:pPr>
      <w:r>
        <w:rPr>
          <w:b/>
          <w:sz w:val="28"/>
          <w:szCs w:val="28"/>
        </w:rPr>
        <w:t>OPĆE ODREDBE</w:t>
      </w:r>
    </w:p>
    <w:p w:rsidR="00136D5A" w:rsidRDefault="00136D5A" w:rsidP="00136D5A">
      <w:pPr>
        <w:jc w:val="center"/>
        <w:rPr>
          <w:b/>
          <w:sz w:val="24"/>
          <w:szCs w:val="24"/>
        </w:rPr>
      </w:pPr>
      <w:r w:rsidRPr="00136D5A">
        <w:rPr>
          <w:b/>
          <w:sz w:val="24"/>
          <w:szCs w:val="24"/>
        </w:rPr>
        <w:t>Članak 1.</w:t>
      </w:r>
    </w:p>
    <w:p w:rsidR="00136D5A" w:rsidRDefault="00136D5A" w:rsidP="00136D5A">
      <w:pPr>
        <w:rPr>
          <w:sz w:val="24"/>
          <w:szCs w:val="24"/>
        </w:rPr>
      </w:pPr>
      <w:r>
        <w:rPr>
          <w:sz w:val="24"/>
          <w:szCs w:val="24"/>
        </w:rPr>
        <w:t>Ovim Pravilnikom utvrđuju se radna mjesta, opis poslova koji se obavljaju na radnim mjestima, broj zaposlenika tj. izvršitelja u javnoj ustanovi, smjer i stupanj stručne spreme, potrebno radno iskustvo i drugi uvjeti za zasnivanje radnog odnosa na pojedinim radnim mjestima u Javnoj ustanovi.</w:t>
      </w:r>
    </w:p>
    <w:p w:rsidR="00136D5A" w:rsidRDefault="00136D5A" w:rsidP="00136D5A">
      <w:pPr>
        <w:jc w:val="center"/>
        <w:rPr>
          <w:b/>
          <w:sz w:val="24"/>
          <w:szCs w:val="24"/>
        </w:rPr>
      </w:pPr>
      <w:r w:rsidRPr="00136D5A">
        <w:rPr>
          <w:b/>
          <w:sz w:val="24"/>
          <w:szCs w:val="24"/>
        </w:rPr>
        <w:t>Članak 2.</w:t>
      </w:r>
    </w:p>
    <w:p w:rsidR="00136D5A" w:rsidRDefault="00136D5A" w:rsidP="00136D5A">
      <w:pPr>
        <w:rPr>
          <w:sz w:val="24"/>
          <w:szCs w:val="24"/>
        </w:rPr>
      </w:pPr>
      <w:r>
        <w:rPr>
          <w:sz w:val="24"/>
          <w:szCs w:val="24"/>
        </w:rPr>
        <w:t>Javnom ustanovom upravlja Upravno vijeće čija se nadležnost, sastav, imenovanje i razrješenje uređuje statutom Javne ustanove.</w:t>
      </w:r>
    </w:p>
    <w:p w:rsidR="00136D5A" w:rsidRPr="00136D5A" w:rsidRDefault="00136D5A" w:rsidP="00136D5A">
      <w:pPr>
        <w:rPr>
          <w:b/>
          <w:sz w:val="24"/>
          <w:szCs w:val="24"/>
        </w:rPr>
      </w:pPr>
      <w:r w:rsidRPr="00136D5A">
        <w:rPr>
          <w:b/>
          <w:sz w:val="24"/>
          <w:szCs w:val="24"/>
        </w:rPr>
        <w:t>UNUTRAŠNJA ORGANIZACIJA</w:t>
      </w:r>
    </w:p>
    <w:p w:rsidR="00136D5A" w:rsidRDefault="00136D5A" w:rsidP="00136D5A">
      <w:pPr>
        <w:jc w:val="center"/>
        <w:rPr>
          <w:b/>
          <w:sz w:val="24"/>
          <w:szCs w:val="24"/>
        </w:rPr>
      </w:pPr>
      <w:r w:rsidRPr="00136D5A">
        <w:rPr>
          <w:b/>
          <w:sz w:val="24"/>
          <w:szCs w:val="24"/>
        </w:rPr>
        <w:t>Članak 3.</w:t>
      </w:r>
    </w:p>
    <w:p w:rsidR="00136D5A" w:rsidRDefault="00136D5A" w:rsidP="00136D5A">
      <w:pPr>
        <w:rPr>
          <w:sz w:val="24"/>
          <w:szCs w:val="24"/>
        </w:rPr>
      </w:pPr>
      <w:r>
        <w:rPr>
          <w:sz w:val="24"/>
          <w:szCs w:val="24"/>
        </w:rPr>
        <w:t>Rad ustanove ustrojen je kroz organizacijske jedinice.</w:t>
      </w:r>
    </w:p>
    <w:p w:rsidR="00136D5A" w:rsidRDefault="00136D5A" w:rsidP="00136D5A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D653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–</w:t>
      </w:r>
      <w:r w:rsidR="00D653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Ravnatelj</w:t>
      </w:r>
      <w:r w:rsidR="00D653EA">
        <w:rPr>
          <w:sz w:val="24"/>
          <w:szCs w:val="24"/>
        </w:rPr>
        <w:t>,</w:t>
      </w:r>
    </w:p>
    <w:p w:rsidR="00136D5A" w:rsidRDefault="00136D5A" w:rsidP="00136D5A">
      <w:pPr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D653E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653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Služba za osnovne ekonomske poslove</w:t>
      </w:r>
      <w:r w:rsidR="00D653EA">
        <w:rPr>
          <w:sz w:val="24"/>
          <w:szCs w:val="24"/>
        </w:rPr>
        <w:t>,</w:t>
      </w:r>
    </w:p>
    <w:p w:rsidR="00136D5A" w:rsidRDefault="00136D5A" w:rsidP="00136D5A">
      <w:pPr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="00D653EA">
        <w:rPr>
          <w:sz w:val="24"/>
          <w:szCs w:val="24"/>
        </w:rPr>
        <w:t xml:space="preserve"> </w:t>
      </w:r>
      <w:r>
        <w:rPr>
          <w:sz w:val="24"/>
          <w:szCs w:val="24"/>
        </w:rPr>
        <w:t>Služba za tehničke i pomoćne poslove</w:t>
      </w:r>
      <w:r w:rsidR="00D653EA">
        <w:rPr>
          <w:sz w:val="24"/>
          <w:szCs w:val="24"/>
        </w:rPr>
        <w:t>.</w:t>
      </w:r>
    </w:p>
    <w:p w:rsidR="00A2173E" w:rsidRDefault="00A2173E" w:rsidP="00136D5A">
      <w:pPr>
        <w:rPr>
          <w:b/>
          <w:sz w:val="24"/>
          <w:szCs w:val="24"/>
        </w:rPr>
      </w:pPr>
    </w:p>
    <w:p w:rsidR="00D653EA" w:rsidRDefault="00D653EA" w:rsidP="00136D5A">
      <w:pPr>
        <w:rPr>
          <w:b/>
          <w:sz w:val="24"/>
          <w:szCs w:val="24"/>
        </w:rPr>
      </w:pPr>
      <w:r w:rsidRPr="00D653EA">
        <w:rPr>
          <w:b/>
          <w:sz w:val="24"/>
          <w:szCs w:val="24"/>
        </w:rPr>
        <w:t>SISTEMATIZACIJA RADNIH MJESTA</w:t>
      </w:r>
    </w:p>
    <w:p w:rsidR="00D653EA" w:rsidRDefault="00D653EA" w:rsidP="00D653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:rsidR="00D653EA" w:rsidRDefault="00D653EA" w:rsidP="00D653EA">
      <w:pPr>
        <w:rPr>
          <w:b/>
          <w:sz w:val="24"/>
          <w:szCs w:val="24"/>
        </w:rPr>
      </w:pPr>
      <w:r>
        <w:rPr>
          <w:b/>
          <w:sz w:val="24"/>
          <w:szCs w:val="24"/>
        </w:rPr>
        <w:t>I   -   Ravnatelj</w:t>
      </w:r>
    </w:p>
    <w:p w:rsidR="00D653EA" w:rsidRDefault="00D653EA" w:rsidP="00D653EA">
      <w:pPr>
        <w:rPr>
          <w:b/>
          <w:sz w:val="24"/>
          <w:szCs w:val="24"/>
        </w:rPr>
      </w:pPr>
      <w:r>
        <w:rPr>
          <w:b/>
          <w:sz w:val="24"/>
          <w:szCs w:val="24"/>
        </w:rPr>
        <w:t>Uvjeti: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VSS, VŠS društvenog smjera,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Najmanje 5 godina radnog iskustva,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Odlikuje se stručnim radom, radnim i organizacijskim iskustvom,</w:t>
      </w:r>
    </w:p>
    <w:p w:rsidR="00A2173E" w:rsidRPr="00A2173E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Da ima aktivno sportsko iskustvo ili iskustvo sportskog djelatnika.</w:t>
      </w:r>
    </w:p>
    <w:p w:rsidR="00D653EA" w:rsidRPr="00A2173E" w:rsidRDefault="00D653EA" w:rsidP="00A2173E">
      <w:pPr>
        <w:ind w:left="360"/>
        <w:rPr>
          <w:b/>
          <w:sz w:val="24"/>
          <w:szCs w:val="24"/>
        </w:rPr>
      </w:pPr>
      <w:r w:rsidRPr="00A2173E">
        <w:rPr>
          <w:b/>
          <w:sz w:val="24"/>
          <w:szCs w:val="24"/>
        </w:rPr>
        <w:lastRenderedPageBreak/>
        <w:t>Opis poslova i radnih zadataka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Zastupa i predstavlja Ustanovu,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Planira, organizira i vodi rad i poslovanje Ustanove,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Poduzima sve pravne radnje u ime i za račun Ustanove,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Predlaže opće akte, plan i program rada Ustanove,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Najmanje jednom godišnje osnivaču podnosi izvještaj o radu i o izvršenju financijskog plana,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Predlaže upravnom vijeću i ostale akte po ovlasti iz Statuta,</w:t>
      </w:r>
    </w:p>
    <w:p w:rsidR="00D653EA" w:rsidRPr="00D653EA" w:rsidRDefault="00D653EA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Uz suglasnost Upravnog vijeća daje pisanu punomoć drugoj osobi u granicama svoje ovlasti da zastupa Ustanovu,</w:t>
      </w:r>
    </w:p>
    <w:p w:rsidR="00D653EA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Donosi odluke sukladno zakonu o prijemu na rad, prestanku rada, te o drugim pravima i obvezama zaposlenika,</w:t>
      </w:r>
    </w:p>
    <w:p w:rsidR="00A452FD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Odgovara za uspješno funkcioniranje Ustanove i ostvarivanje postavljenih ciljeva poslovanja,</w:t>
      </w:r>
    </w:p>
    <w:p w:rsidR="00A452FD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Stvara samostalno pravne poslove o stjecanju, opterećivanju ili otuđivanju nekretnina i pokretne imovine, te o investicijskim radovima do 30.000,00 kuna,</w:t>
      </w:r>
    </w:p>
    <w:p w:rsidR="00A452FD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Odgovara za zakonitost rada Ustanove,</w:t>
      </w:r>
    </w:p>
    <w:p w:rsidR="00A452FD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Obavlja i druge poslove utvrđene zakonom, aktom o osnivanju i Statutom Ustanove,</w:t>
      </w:r>
    </w:p>
    <w:p w:rsidR="00A452FD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Predlaže prijedlog financijskog plana, polugodišnji i godišnji obračun,</w:t>
      </w:r>
    </w:p>
    <w:p w:rsidR="00A452FD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Sudjeluje u radu Upravnog vijeća bez prava odlučivanja,</w:t>
      </w:r>
    </w:p>
    <w:p w:rsidR="00A452FD" w:rsidRPr="00A452FD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Zastupa Ustanovu u svim postupcima pred sudovima, upravnim i drugim državnim tijelima, te pravnim osobama s javnim ovlastima,</w:t>
      </w:r>
    </w:p>
    <w:p w:rsidR="00A452FD" w:rsidRPr="00356259" w:rsidRDefault="00A452FD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Skrbi o sigurnosti, pravima i interesima</w:t>
      </w:r>
      <w:r w:rsidR="00356259">
        <w:rPr>
          <w:sz w:val="24"/>
          <w:szCs w:val="24"/>
        </w:rPr>
        <w:t xml:space="preserve"> zaposlenika Ustanove,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Surađuje s Osnivačem, upravnim tijelima i ustanovama,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Provodi odluke i zaključke Osnivača, Upravnog vijeća i stručnih tijela,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Odlučuje o potrebi zapošljavanja zaposlenika, te prestanku potrebe za radom,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Sklapa i otkazuje ugovore o radu zaposlenicima Ustanove samostalno i uz suglasnost Upravnog vijeća,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Poduzima mjere propisane zakonom prema zaposlenicima zbog neizvršavanja poslova ili kršenja obveza iz radnog odnosa,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Upućuje zaposlenike na redovite i izvanredne liječničke preglede,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Predlaže Upravnom vijeću donošenje odluke o upućivanju zaposlenika na prosudbu radne sposobnosti,</w:t>
      </w:r>
    </w:p>
    <w:p w:rsidR="00356259" w:rsidRPr="00356259" w:rsidRDefault="00356259" w:rsidP="00D653E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Obavlja i druge poslove utvrđene Zakonom, Statutom i Općim aktima Ustanove.</w:t>
      </w:r>
    </w:p>
    <w:p w:rsidR="00356259" w:rsidRDefault="00356259" w:rsidP="00356259">
      <w:pPr>
        <w:rPr>
          <w:b/>
          <w:sz w:val="24"/>
          <w:szCs w:val="24"/>
        </w:rPr>
      </w:pPr>
    </w:p>
    <w:p w:rsidR="00356259" w:rsidRDefault="00356259" w:rsidP="00356259">
      <w:pPr>
        <w:rPr>
          <w:b/>
          <w:sz w:val="24"/>
          <w:szCs w:val="24"/>
        </w:rPr>
      </w:pPr>
      <w:r>
        <w:rPr>
          <w:b/>
          <w:sz w:val="24"/>
          <w:szCs w:val="24"/>
        </w:rPr>
        <w:t>Broj izvršitelja:  1</w:t>
      </w:r>
    </w:p>
    <w:p w:rsidR="00952050" w:rsidRDefault="00952050" w:rsidP="00356259">
      <w:pPr>
        <w:rPr>
          <w:b/>
          <w:sz w:val="24"/>
          <w:szCs w:val="24"/>
        </w:rPr>
      </w:pPr>
    </w:p>
    <w:p w:rsidR="00A2173E" w:rsidRDefault="00A2173E" w:rsidP="00356259">
      <w:pPr>
        <w:rPr>
          <w:b/>
          <w:sz w:val="24"/>
          <w:szCs w:val="24"/>
        </w:rPr>
      </w:pPr>
    </w:p>
    <w:p w:rsidR="00356259" w:rsidRDefault="00356259" w:rsidP="0035625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II </w:t>
      </w:r>
      <w:r w:rsidR="00952050">
        <w:rPr>
          <w:b/>
          <w:sz w:val="24"/>
          <w:szCs w:val="24"/>
        </w:rPr>
        <w:t xml:space="preserve"> -   Služba za osnovne</w:t>
      </w:r>
      <w:r>
        <w:rPr>
          <w:b/>
          <w:sz w:val="24"/>
          <w:szCs w:val="24"/>
        </w:rPr>
        <w:t xml:space="preserve"> ekonomske poslove</w:t>
      </w:r>
    </w:p>
    <w:p w:rsidR="00952050" w:rsidRDefault="00952050" w:rsidP="00952050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Stručni suradnik</w:t>
      </w:r>
    </w:p>
    <w:p w:rsidR="00952050" w:rsidRDefault="00952050" w:rsidP="0095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>Uvjeti: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VŠS društvenog smjera,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3 godine radnog iskustva,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Poznavanje rada na računalu.</w:t>
      </w:r>
    </w:p>
    <w:p w:rsidR="00952050" w:rsidRDefault="00952050" w:rsidP="0095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poslova i radnih zadataka: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Organizira rad, proučava i obrađuje predmete iz djelokruga Javne ustanove Sportski objekti Trogir,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Komunikacija koja uključuje kontakt unutar i izvan Ustanove u svrhu pružanja savjeta, te prikupljanja i razmjenu informacija,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Proučava i prati zakonske propise kao i ostale pod zakonske akte koji se odnose na ustanove,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Organizira i utvrđuje raspored termina i korištenja sportskih objekata,</w:t>
      </w:r>
    </w:p>
    <w:p w:rsidR="00952050" w:rsidRPr="00952050" w:rsidRDefault="00952050" w:rsidP="0095205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Obavlja i ostale poslove po nalogu ravnatelja.</w:t>
      </w:r>
    </w:p>
    <w:p w:rsidR="00FD205F" w:rsidRDefault="00FD205F" w:rsidP="00952050">
      <w:pPr>
        <w:rPr>
          <w:b/>
          <w:sz w:val="24"/>
          <w:szCs w:val="24"/>
        </w:rPr>
      </w:pPr>
    </w:p>
    <w:p w:rsidR="00952050" w:rsidRDefault="00952050" w:rsidP="0095205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Broj izvršitelja:   1</w:t>
      </w:r>
    </w:p>
    <w:p w:rsidR="00FD205F" w:rsidRDefault="00FD205F" w:rsidP="00952050">
      <w:pPr>
        <w:rPr>
          <w:b/>
          <w:sz w:val="24"/>
          <w:szCs w:val="24"/>
        </w:rPr>
      </w:pPr>
    </w:p>
    <w:p w:rsidR="00952050" w:rsidRDefault="00952050" w:rsidP="00952050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Administrativn</w:t>
      </w:r>
      <w:r w:rsidR="00FD205F">
        <w:rPr>
          <w:b/>
          <w:sz w:val="24"/>
          <w:szCs w:val="24"/>
        </w:rPr>
        <w:t>i djelatnik/</w:t>
      </w:r>
      <w:proofErr w:type="spellStart"/>
      <w:r w:rsidR="00FD205F">
        <w:rPr>
          <w:b/>
          <w:sz w:val="24"/>
          <w:szCs w:val="24"/>
        </w:rPr>
        <w:t>ica</w:t>
      </w:r>
      <w:proofErr w:type="spellEnd"/>
    </w:p>
    <w:p w:rsidR="00FD205F" w:rsidRDefault="00FD205F" w:rsidP="00FD205F">
      <w:pPr>
        <w:rPr>
          <w:b/>
          <w:sz w:val="24"/>
          <w:szCs w:val="24"/>
        </w:rPr>
      </w:pPr>
      <w:r>
        <w:rPr>
          <w:b/>
          <w:sz w:val="24"/>
          <w:szCs w:val="24"/>
        </w:rPr>
        <w:t>Uvjeti: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SSS ekonomskog smjera,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1 godina radnog iskustva,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Poznavanje rada na računalu.</w:t>
      </w:r>
    </w:p>
    <w:p w:rsidR="00FD205F" w:rsidRDefault="00FD205F" w:rsidP="00FD205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poslova i radnih zadataka: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Obavlja sve administrativne poslove u Ustanovi,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Vodi poslove oko urednog funkcioniranja protokola u Ustanovi, brine se o svakodnevnoj otpremi i prijemu pošte,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Priprema svu dokumentaciju za knjigovodstveni servis,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Obavlja i ostale poslove po nalogu ravnatelja.</w:t>
      </w:r>
    </w:p>
    <w:p w:rsidR="00FD205F" w:rsidRDefault="00FD205F" w:rsidP="00FD205F">
      <w:pPr>
        <w:rPr>
          <w:b/>
          <w:sz w:val="24"/>
          <w:szCs w:val="24"/>
        </w:rPr>
      </w:pPr>
    </w:p>
    <w:p w:rsidR="00FD205F" w:rsidRDefault="00FD205F" w:rsidP="00FD205F">
      <w:pPr>
        <w:rPr>
          <w:b/>
          <w:sz w:val="24"/>
          <w:szCs w:val="24"/>
        </w:rPr>
      </w:pPr>
      <w:r>
        <w:rPr>
          <w:b/>
          <w:sz w:val="24"/>
          <w:szCs w:val="24"/>
        </w:rPr>
        <w:t>Broj izvršitelja:   1</w:t>
      </w:r>
    </w:p>
    <w:p w:rsidR="00FD205F" w:rsidRDefault="00FD205F" w:rsidP="00FD205F">
      <w:pPr>
        <w:rPr>
          <w:b/>
          <w:sz w:val="24"/>
          <w:szCs w:val="24"/>
        </w:rPr>
      </w:pPr>
    </w:p>
    <w:p w:rsidR="00FD205F" w:rsidRDefault="00FD205F" w:rsidP="00FD205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  -   Služba za tehničke i pomoćne poslove</w:t>
      </w:r>
    </w:p>
    <w:p w:rsidR="00FD205F" w:rsidRDefault="00FD205F" w:rsidP="00FD205F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Domar</w:t>
      </w:r>
    </w:p>
    <w:p w:rsidR="00FD205F" w:rsidRDefault="00FD205F" w:rsidP="00FD205F">
      <w:pPr>
        <w:rPr>
          <w:b/>
          <w:sz w:val="24"/>
          <w:szCs w:val="24"/>
        </w:rPr>
      </w:pPr>
      <w:r>
        <w:rPr>
          <w:b/>
          <w:sz w:val="24"/>
          <w:szCs w:val="24"/>
        </w:rPr>
        <w:t>Uvjeti: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SSS, KV radnik tehničkog smjera</w:t>
      </w:r>
    </w:p>
    <w:p w:rsidR="00FD205F" w:rsidRPr="00FD205F" w:rsidRDefault="00A2173E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Položen ispit za ložača centralnog grijanja</w:t>
      </w:r>
      <w:r w:rsidR="00FD205F">
        <w:rPr>
          <w:sz w:val="24"/>
          <w:szCs w:val="24"/>
        </w:rPr>
        <w:t>, protupožarnu zaštitu ili zaštitu na radu,</w:t>
      </w:r>
    </w:p>
    <w:p w:rsidR="00FD205F" w:rsidRPr="00FD205F" w:rsidRDefault="00FD205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Radno iskustvo nije potrebno.</w:t>
      </w:r>
    </w:p>
    <w:p w:rsidR="00FD205F" w:rsidRDefault="00FD205F" w:rsidP="00FD205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poslova i radnih zadataka:</w:t>
      </w:r>
    </w:p>
    <w:p w:rsidR="00FD205F" w:rsidRPr="00FD205F" w:rsidRDefault="00A2173E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Upravlja svim strojarskim i </w:t>
      </w:r>
      <w:proofErr w:type="spellStart"/>
      <w:r>
        <w:rPr>
          <w:sz w:val="24"/>
          <w:szCs w:val="24"/>
        </w:rPr>
        <w:t>kotlovskim</w:t>
      </w:r>
      <w:proofErr w:type="spellEnd"/>
      <w:r w:rsidR="00FD205F">
        <w:rPr>
          <w:sz w:val="24"/>
          <w:szCs w:val="24"/>
        </w:rPr>
        <w:t xml:space="preserve"> postrojenj</w:t>
      </w:r>
      <w:r>
        <w:rPr>
          <w:sz w:val="24"/>
          <w:szCs w:val="24"/>
        </w:rPr>
        <w:t>im</w:t>
      </w:r>
      <w:r w:rsidR="00FD205F">
        <w:rPr>
          <w:sz w:val="24"/>
          <w:szCs w:val="24"/>
        </w:rPr>
        <w:t>a u funkciji objekta, sukladno planu i potrebama, te nadzire njihov rad,</w:t>
      </w:r>
    </w:p>
    <w:p w:rsidR="00FD205F" w:rsidRPr="00FD205F" w:rsidRDefault="00A2173E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Odgovoran je za funkcioniranje </w:t>
      </w:r>
      <w:proofErr w:type="spellStart"/>
      <w:r>
        <w:rPr>
          <w:sz w:val="24"/>
          <w:szCs w:val="24"/>
        </w:rPr>
        <w:t>kotlovskog</w:t>
      </w:r>
      <w:proofErr w:type="spellEnd"/>
      <w:r>
        <w:rPr>
          <w:sz w:val="24"/>
          <w:szCs w:val="24"/>
        </w:rPr>
        <w:t xml:space="preserve"> postrojenja,</w:t>
      </w:r>
    </w:p>
    <w:p w:rsidR="00FD205F" w:rsidRPr="00737C0F" w:rsidRDefault="00737C0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Sudjeluje u montaži i demontaži opreme i rekvizita za sve vrste utvrđenih programa koji se provode u sklopu rada objekata,</w:t>
      </w:r>
    </w:p>
    <w:p w:rsidR="00737C0F" w:rsidRPr="00737C0F" w:rsidRDefault="00737C0F" w:rsidP="00FD205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Obavlja i druge poslove po nalogu ravnatelja.</w:t>
      </w:r>
    </w:p>
    <w:p w:rsidR="00737C0F" w:rsidRDefault="00737C0F" w:rsidP="00737C0F">
      <w:pPr>
        <w:rPr>
          <w:b/>
          <w:sz w:val="24"/>
          <w:szCs w:val="24"/>
        </w:rPr>
      </w:pPr>
    </w:p>
    <w:p w:rsidR="00737C0F" w:rsidRDefault="00737C0F" w:rsidP="00737C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Broj izvršitelja:   2</w:t>
      </w:r>
    </w:p>
    <w:p w:rsidR="00737C0F" w:rsidRDefault="00737C0F" w:rsidP="00737C0F">
      <w:pPr>
        <w:rPr>
          <w:b/>
          <w:sz w:val="24"/>
          <w:szCs w:val="24"/>
        </w:rPr>
      </w:pPr>
    </w:p>
    <w:p w:rsidR="00737C0F" w:rsidRDefault="00737C0F" w:rsidP="00737C0F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Radnik/</w:t>
      </w:r>
      <w:proofErr w:type="spellStart"/>
      <w:r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 xml:space="preserve"> na održavanju sportskih objekata</w:t>
      </w:r>
    </w:p>
    <w:p w:rsidR="00737C0F" w:rsidRDefault="00737C0F" w:rsidP="00737C0F">
      <w:pPr>
        <w:rPr>
          <w:b/>
          <w:sz w:val="24"/>
          <w:szCs w:val="24"/>
        </w:rPr>
      </w:pPr>
      <w:r>
        <w:rPr>
          <w:b/>
          <w:sz w:val="24"/>
          <w:szCs w:val="24"/>
        </w:rPr>
        <w:t>Uvjeti:</w:t>
      </w:r>
    </w:p>
    <w:p w:rsidR="00737C0F" w:rsidRDefault="00737C0F" w:rsidP="00737C0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37C0F">
        <w:rPr>
          <w:sz w:val="24"/>
          <w:szCs w:val="24"/>
        </w:rPr>
        <w:t>SSS, KV tehničkog smjera</w:t>
      </w:r>
      <w:r>
        <w:rPr>
          <w:sz w:val="24"/>
          <w:szCs w:val="24"/>
        </w:rPr>
        <w:t>,</w:t>
      </w:r>
    </w:p>
    <w:p w:rsidR="00737C0F" w:rsidRDefault="00737C0F" w:rsidP="00737C0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Poželjno je da radnik i</w:t>
      </w:r>
      <w:r w:rsidR="00A2173E">
        <w:rPr>
          <w:sz w:val="24"/>
          <w:szCs w:val="24"/>
        </w:rPr>
        <w:t>ma položen ispit za ložača centralnog grijanja</w:t>
      </w:r>
      <w:r>
        <w:rPr>
          <w:sz w:val="24"/>
          <w:szCs w:val="24"/>
        </w:rPr>
        <w:t>, protupožarnu zaštitu ili zaštitu na radu,</w:t>
      </w:r>
    </w:p>
    <w:p w:rsidR="00737C0F" w:rsidRDefault="00737C0F" w:rsidP="00737C0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Radno iskustvo nije potrebno.</w:t>
      </w:r>
    </w:p>
    <w:p w:rsidR="00737C0F" w:rsidRDefault="00737C0F" w:rsidP="00737C0F">
      <w:pPr>
        <w:rPr>
          <w:b/>
          <w:sz w:val="24"/>
          <w:szCs w:val="24"/>
        </w:rPr>
      </w:pPr>
      <w:r w:rsidRPr="00737C0F">
        <w:rPr>
          <w:b/>
          <w:sz w:val="24"/>
          <w:szCs w:val="24"/>
        </w:rPr>
        <w:t>Opis poslova i radnih zadataka:</w:t>
      </w:r>
    </w:p>
    <w:p w:rsidR="00737C0F" w:rsidRPr="00737C0F" w:rsidRDefault="00737C0F" w:rsidP="00737C0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Vrši sve popravke u i oko sportskih objekata (zidarski, bravarski, vodoinst</w:t>
      </w:r>
      <w:r w:rsidR="00A2173E">
        <w:rPr>
          <w:sz w:val="24"/>
          <w:szCs w:val="24"/>
        </w:rPr>
        <w:t>alaterski, stolarski</w:t>
      </w:r>
      <w:r>
        <w:rPr>
          <w:sz w:val="24"/>
          <w:szCs w:val="24"/>
        </w:rPr>
        <w:t xml:space="preserve"> i dr. potrebni radovi</w:t>
      </w:r>
      <w:r w:rsidR="00A2173E">
        <w:rPr>
          <w:sz w:val="24"/>
          <w:szCs w:val="24"/>
        </w:rPr>
        <w:t xml:space="preserve"> – u okviru svojih mogućnosti</w:t>
      </w:r>
      <w:r>
        <w:rPr>
          <w:sz w:val="24"/>
          <w:szCs w:val="24"/>
        </w:rPr>
        <w:t>), te vodi evidenciju o svim oštećenjima i kvarovima na sportskim objektima,</w:t>
      </w:r>
    </w:p>
    <w:p w:rsidR="00737C0F" w:rsidRPr="00737C0F" w:rsidRDefault="00737C0F" w:rsidP="00737C0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Brine o kućnom redu u sportskim objektima,</w:t>
      </w:r>
    </w:p>
    <w:p w:rsidR="00737C0F" w:rsidRPr="00737C0F" w:rsidRDefault="00737C0F" w:rsidP="00737C0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Vodi brigu o pravilnom i funkcionalnom korištenju svih prostora, sportskih igrališta i opreme u sportskim objektima,</w:t>
      </w:r>
    </w:p>
    <w:p w:rsidR="00737C0F" w:rsidRPr="00737C0F" w:rsidRDefault="00737C0F" w:rsidP="00737C0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Obavlja i ostale poslove po nalogu ravnatelja.</w:t>
      </w:r>
    </w:p>
    <w:p w:rsidR="00737C0F" w:rsidRDefault="00737C0F" w:rsidP="00737C0F">
      <w:pPr>
        <w:rPr>
          <w:b/>
          <w:sz w:val="24"/>
          <w:szCs w:val="24"/>
        </w:rPr>
      </w:pPr>
    </w:p>
    <w:p w:rsidR="00737C0F" w:rsidRDefault="00737C0F" w:rsidP="00737C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Broj izvršitelja:   2</w:t>
      </w:r>
    </w:p>
    <w:p w:rsidR="00737C0F" w:rsidRDefault="00737C0F" w:rsidP="00737C0F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Čistač/</w:t>
      </w:r>
      <w:proofErr w:type="spellStart"/>
      <w:r>
        <w:rPr>
          <w:b/>
          <w:sz w:val="24"/>
          <w:szCs w:val="24"/>
        </w:rPr>
        <w:t>ica</w:t>
      </w:r>
      <w:proofErr w:type="spellEnd"/>
    </w:p>
    <w:p w:rsidR="008B1320" w:rsidRDefault="008B1320" w:rsidP="008B1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Uvjeti:</w:t>
      </w:r>
    </w:p>
    <w:p w:rsidR="008B1320" w:rsidRPr="008B1320" w:rsidRDefault="008B1320" w:rsidP="008B1320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NKV, osnovna škola</w:t>
      </w:r>
    </w:p>
    <w:p w:rsidR="008B1320" w:rsidRDefault="008B1320" w:rsidP="008B1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poslova i radnih zadataka:</w:t>
      </w:r>
    </w:p>
    <w:p w:rsidR="008B1320" w:rsidRDefault="008B1320" w:rsidP="008B132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B1320">
        <w:rPr>
          <w:sz w:val="24"/>
          <w:szCs w:val="24"/>
        </w:rPr>
        <w:t xml:space="preserve">Održava </w:t>
      </w:r>
      <w:r>
        <w:rPr>
          <w:sz w:val="24"/>
          <w:szCs w:val="24"/>
        </w:rPr>
        <w:t>čistoću u sportskim objektima i na javno prometnim površinama oko sportskih objekata,</w:t>
      </w:r>
    </w:p>
    <w:p w:rsidR="008B1320" w:rsidRDefault="008B1320" w:rsidP="008B132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Brine o čistoći svih prostora u sportskim objektima,</w:t>
      </w:r>
    </w:p>
    <w:p w:rsidR="008B1320" w:rsidRDefault="008B1320" w:rsidP="008B132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Obavlja i druge poslove po nalogu ravnatelja.</w:t>
      </w:r>
    </w:p>
    <w:p w:rsidR="008B1320" w:rsidRDefault="008B1320" w:rsidP="008B1320">
      <w:pPr>
        <w:rPr>
          <w:sz w:val="24"/>
          <w:szCs w:val="24"/>
        </w:rPr>
      </w:pPr>
    </w:p>
    <w:p w:rsidR="008B1320" w:rsidRDefault="008B1320" w:rsidP="008B1320">
      <w:pPr>
        <w:rPr>
          <w:b/>
          <w:sz w:val="24"/>
          <w:szCs w:val="24"/>
        </w:rPr>
      </w:pPr>
      <w:r w:rsidRPr="008B1320">
        <w:rPr>
          <w:b/>
          <w:sz w:val="24"/>
          <w:szCs w:val="24"/>
        </w:rPr>
        <w:t>Broj izvršitelja:   4</w:t>
      </w:r>
    </w:p>
    <w:p w:rsidR="008B1320" w:rsidRDefault="008B1320" w:rsidP="008B1320">
      <w:pPr>
        <w:rPr>
          <w:b/>
          <w:sz w:val="24"/>
          <w:szCs w:val="24"/>
        </w:rPr>
      </w:pPr>
    </w:p>
    <w:p w:rsidR="008B1320" w:rsidRDefault="008B1320" w:rsidP="008B1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PRIJELAZNE I ZAVRŠNE ODREDBE</w:t>
      </w:r>
    </w:p>
    <w:p w:rsidR="00A2173E" w:rsidRDefault="00A2173E" w:rsidP="008B1320">
      <w:pPr>
        <w:rPr>
          <w:b/>
          <w:sz w:val="24"/>
          <w:szCs w:val="24"/>
        </w:rPr>
      </w:pPr>
    </w:p>
    <w:p w:rsidR="008B1320" w:rsidRDefault="008B1320" w:rsidP="008B13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5.</w:t>
      </w:r>
    </w:p>
    <w:p w:rsidR="008B1320" w:rsidRDefault="008B1320" w:rsidP="008B1320">
      <w:pPr>
        <w:rPr>
          <w:sz w:val="24"/>
          <w:szCs w:val="24"/>
        </w:rPr>
      </w:pPr>
      <w:r>
        <w:rPr>
          <w:sz w:val="24"/>
          <w:szCs w:val="24"/>
        </w:rPr>
        <w:t>Stupanjem na snagu ovog Pravilnika prestaje važiti prethodni pravilnik donesen na sjednici Upravnog vijeća od 17. ožujka 2015 godine.</w:t>
      </w:r>
    </w:p>
    <w:p w:rsidR="00A2173E" w:rsidRDefault="00A2173E" w:rsidP="008B1320">
      <w:pPr>
        <w:rPr>
          <w:sz w:val="24"/>
          <w:szCs w:val="24"/>
        </w:rPr>
      </w:pPr>
    </w:p>
    <w:p w:rsidR="008B1320" w:rsidRDefault="008B1320" w:rsidP="008B1320">
      <w:pPr>
        <w:jc w:val="center"/>
        <w:rPr>
          <w:b/>
          <w:sz w:val="24"/>
          <w:szCs w:val="24"/>
        </w:rPr>
      </w:pPr>
      <w:r w:rsidRPr="008B1320">
        <w:rPr>
          <w:b/>
          <w:sz w:val="24"/>
          <w:szCs w:val="24"/>
        </w:rPr>
        <w:t>Članak 6.</w:t>
      </w:r>
    </w:p>
    <w:p w:rsidR="008B1320" w:rsidRDefault="008B1320" w:rsidP="008B1320">
      <w:pPr>
        <w:rPr>
          <w:sz w:val="24"/>
          <w:szCs w:val="24"/>
        </w:rPr>
      </w:pPr>
      <w:r>
        <w:rPr>
          <w:sz w:val="24"/>
          <w:szCs w:val="24"/>
        </w:rPr>
        <w:t>Ovaj Pravilnik stupa na snagu po dobivanju suglasnosti od Osnivača</w:t>
      </w:r>
      <w:r w:rsidRPr="00A2173E">
        <w:rPr>
          <w:sz w:val="24"/>
          <w:szCs w:val="24"/>
        </w:rPr>
        <w:t>, a primjenjuje se od     01. siječnja 2022 godine.</w:t>
      </w:r>
    </w:p>
    <w:p w:rsidR="00A2173E" w:rsidRDefault="00A2173E" w:rsidP="008B1320">
      <w:pPr>
        <w:rPr>
          <w:sz w:val="24"/>
          <w:szCs w:val="24"/>
          <w:u w:val="single"/>
        </w:rPr>
      </w:pPr>
      <w:bookmarkStart w:id="0" w:name="_GoBack"/>
      <w:bookmarkEnd w:id="0"/>
    </w:p>
    <w:p w:rsidR="008B1320" w:rsidRDefault="008B1320" w:rsidP="008B1320">
      <w:pPr>
        <w:rPr>
          <w:sz w:val="24"/>
          <w:szCs w:val="24"/>
          <w:u w:val="single"/>
        </w:rPr>
      </w:pPr>
    </w:p>
    <w:p w:rsidR="008B1320" w:rsidRPr="008B1320" w:rsidRDefault="008B1320" w:rsidP="008B13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8B1320">
        <w:rPr>
          <w:b/>
          <w:sz w:val="24"/>
          <w:szCs w:val="24"/>
        </w:rPr>
        <w:t>Predsjednik Upravnog vijeća:</w:t>
      </w:r>
    </w:p>
    <w:p w:rsidR="008B1320" w:rsidRPr="008B1320" w:rsidRDefault="008B1320" w:rsidP="008B13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Mladen Kandžija</w:t>
      </w:r>
    </w:p>
    <w:p w:rsidR="00FD205F" w:rsidRPr="00FD205F" w:rsidRDefault="00FD205F" w:rsidP="00FD205F">
      <w:pPr>
        <w:pStyle w:val="Odlomakpopisa"/>
        <w:rPr>
          <w:b/>
          <w:sz w:val="24"/>
          <w:szCs w:val="24"/>
        </w:rPr>
      </w:pPr>
    </w:p>
    <w:p w:rsidR="00136D5A" w:rsidRPr="00136D5A" w:rsidRDefault="00136D5A" w:rsidP="00136D5A">
      <w:pPr>
        <w:rPr>
          <w:sz w:val="24"/>
          <w:szCs w:val="24"/>
        </w:rPr>
      </w:pPr>
    </w:p>
    <w:sectPr w:rsidR="00136D5A" w:rsidRPr="0013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F6C"/>
    <w:multiLevelType w:val="hybridMultilevel"/>
    <w:tmpl w:val="4058B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2956"/>
    <w:multiLevelType w:val="hybridMultilevel"/>
    <w:tmpl w:val="3FC6FF40"/>
    <w:lvl w:ilvl="0" w:tplc="7C6835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B6212"/>
    <w:multiLevelType w:val="hybridMultilevel"/>
    <w:tmpl w:val="32487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5A"/>
    <w:rsid w:val="00136D5A"/>
    <w:rsid w:val="00356259"/>
    <w:rsid w:val="00503045"/>
    <w:rsid w:val="0053002C"/>
    <w:rsid w:val="00737C0F"/>
    <w:rsid w:val="008B1320"/>
    <w:rsid w:val="00952050"/>
    <w:rsid w:val="00A2173E"/>
    <w:rsid w:val="00A452FD"/>
    <w:rsid w:val="00D653EA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5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5</cp:revision>
  <cp:lastPrinted>2021-12-02T19:20:00Z</cp:lastPrinted>
  <dcterms:created xsi:type="dcterms:W3CDTF">2021-11-26T08:41:00Z</dcterms:created>
  <dcterms:modified xsi:type="dcterms:W3CDTF">2021-12-02T19:20:00Z</dcterms:modified>
</cp:coreProperties>
</file>