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BF" w:rsidRPr="00744BBF" w:rsidRDefault="00744BBF" w:rsidP="00534ACF">
      <w:pPr>
        <w:spacing w:line="240" w:lineRule="auto"/>
        <w:rPr>
          <w:sz w:val="24"/>
          <w:szCs w:val="24"/>
        </w:rPr>
      </w:pPr>
      <w:r w:rsidRPr="00744BBF">
        <w:rPr>
          <w:sz w:val="24"/>
          <w:szCs w:val="24"/>
        </w:rPr>
        <w:t>T</w:t>
      </w:r>
      <w:r>
        <w:rPr>
          <w:sz w:val="24"/>
          <w:szCs w:val="24"/>
        </w:rPr>
        <w:t>emeljem članka 27. Statuta javne ustanove Sportski objekti Trogir, a u skladu s odredbama Zakona o fiskalnoj odgovornosti (NN 111/18), članka 9. i 10. Uredbe o sastavljanju i predaji Izjave o fiskalnoj odgovornosti i Izvještaja o primjeni fiskalnih pravila (NN 78/11, 106/12, 130/13, 19/15 i 119/15) ravnatelj donosi sljedeću</w:t>
      </w:r>
    </w:p>
    <w:p w:rsidR="00744BBF" w:rsidRDefault="00744BBF" w:rsidP="00534ACF">
      <w:pPr>
        <w:spacing w:line="240" w:lineRule="auto"/>
        <w:rPr>
          <w:b/>
          <w:sz w:val="24"/>
          <w:szCs w:val="24"/>
        </w:rPr>
      </w:pPr>
    </w:p>
    <w:p w:rsidR="00534ACF" w:rsidRPr="00744BBF" w:rsidRDefault="00744BBF" w:rsidP="00744BBF">
      <w:pPr>
        <w:spacing w:line="240" w:lineRule="auto"/>
        <w:jc w:val="center"/>
        <w:rPr>
          <w:b/>
          <w:sz w:val="24"/>
          <w:szCs w:val="24"/>
        </w:rPr>
      </w:pPr>
      <w:r w:rsidRPr="00744BBF">
        <w:rPr>
          <w:b/>
          <w:sz w:val="28"/>
          <w:szCs w:val="28"/>
        </w:rPr>
        <w:t>PROCEDURU</w:t>
      </w:r>
      <w:r w:rsidR="000979EE" w:rsidRPr="00744BBF">
        <w:rPr>
          <w:b/>
          <w:sz w:val="28"/>
          <w:szCs w:val="28"/>
        </w:rPr>
        <w:t xml:space="preserve"> STVARANJA UGOVORNIH OBVEZA</w:t>
      </w:r>
    </w:p>
    <w:p w:rsidR="00534ACF" w:rsidRDefault="00534ACF" w:rsidP="00534ACF">
      <w:pPr>
        <w:rPr>
          <w:sz w:val="24"/>
          <w:szCs w:val="24"/>
        </w:rPr>
      </w:pPr>
    </w:p>
    <w:p w:rsidR="00744BBF" w:rsidRPr="00F22371" w:rsidRDefault="00744BBF" w:rsidP="00F22371">
      <w:pPr>
        <w:jc w:val="center"/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Članak 1.</w:t>
      </w:r>
    </w:p>
    <w:p w:rsidR="00744BBF" w:rsidRDefault="00744BBF" w:rsidP="00534ACF">
      <w:pPr>
        <w:rPr>
          <w:sz w:val="24"/>
          <w:szCs w:val="24"/>
        </w:rPr>
      </w:pPr>
      <w:r>
        <w:rPr>
          <w:sz w:val="24"/>
          <w:szCs w:val="24"/>
        </w:rPr>
        <w:t>Procedurom stvaranja ugovornih obveza (u daljnjem tekstu: Procedura) propisuje se postupak stvaranja ugovornih obveza za nabavke roba, radova i usluga, i sve druge ugovorne obveze koje su potrebne za redovan rad javne ustanove Sportski obj</w:t>
      </w:r>
      <w:r w:rsidR="00134A64">
        <w:rPr>
          <w:sz w:val="24"/>
          <w:szCs w:val="24"/>
        </w:rPr>
        <w:t xml:space="preserve">ekti Trogir (u daljnjem tekstu: </w:t>
      </w:r>
      <w:r>
        <w:rPr>
          <w:sz w:val="24"/>
          <w:szCs w:val="24"/>
        </w:rPr>
        <w:t>Ustanova)</w:t>
      </w:r>
      <w:r w:rsidR="00134A64">
        <w:rPr>
          <w:sz w:val="24"/>
          <w:szCs w:val="24"/>
        </w:rPr>
        <w:t>, osim ako posebnim propisom,</w:t>
      </w:r>
      <w:r w:rsidR="002E6C53">
        <w:rPr>
          <w:sz w:val="24"/>
          <w:szCs w:val="24"/>
        </w:rPr>
        <w:t xml:space="preserve"> Statutom ustanove nije uređeno drug</w:t>
      </w:r>
      <w:r w:rsidR="00134A64">
        <w:rPr>
          <w:sz w:val="24"/>
          <w:szCs w:val="24"/>
        </w:rPr>
        <w:t>a</w:t>
      </w:r>
      <w:r w:rsidR="002E6C53">
        <w:rPr>
          <w:sz w:val="24"/>
          <w:szCs w:val="24"/>
        </w:rPr>
        <w:t>čije.</w:t>
      </w:r>
    </w:p>
    <w:p w:rsidR="002E6C53" w:rsidRPr="00F22371" w:rsidRDefault="002E6C53" w:rsidP="00F22371">
      <w:pPr>
        <w:jc w:val="center"/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Članak 2.</w:t>
      </w:r>
    </w:p>
    <w:p w:rsidR="002E6C53" w:rsidRDefault="002E6C53" w:rsidP="00534ACF">
      <w:pPr>
        <w:rPr>
          <w:sz w:val="24"/>
          <w:szCs w:val="24"/>
        </w:rPr>
      </w:pPr>
      <w:r>
        <w:rPr>
          <w:sz w:val="24"/>
          <w:szCs w:val="24"/>
        </w:rPr>
        <w:t>Ravnatelj pokreće postupak ugovaranja i stvaranja ugovornih obveza koje obvezuju Ustanovu. Iskazivanje potrebe za pokretanje postupka ugovaranja nabave roba, radova i usluga mogu predložiti zaposlenici i Upravno vijeće, osim ako posebnim propisom ili Statutom ustanove nije uređeno drugačije.</w:t>
      </w:r>
    </w:p>
    <w:p w:rsidR="002E6C53" w:rsidRDefault="002E6C53" w:rsidP="00534ACF">
      <w:pPr>
        <w:rPr>
          <w:sz w:val="24"/>
          <w:szCs w:val="24"/>
        </w:rPr>
      </w:pPr>
      <w:r>
        <w:rPr>
          <w:sz w:val="24"/>
          <w:szCs w:val="24"/>
        </w:rPr>
        <w:t>Za nabavu vrijednost</w:t>
      </w:r>
      <w:r w:rsidR="002B3A43">
        <w:rPr>
          <w:sz w:val="24"/>
          <w:szCs w:val="24"/>
        </w:rPr>
        <w:t>i roba, radova i usluga preko 24</w:t>
      </w:r>
      <w:r>
        <w:rPr>
          <w:sz w:val="24"/>
          <w:szCs w:val="24"/>
        </w:rPr>
        <w:t xml:space="preserve"> 000,00 kuna, uz odluku Upravnog vijeća ustanove potrebn</w:t>
      </w:r>
      <w:r w:rsidR="00BA50E2">
        <w:rPr>
          <w:sz w:val="24"/>
          <w:szCs w:val="24"/>
        </w:rPr>
        <w:t xml:space="preserve">a je i suglasnost Osnivača </w:t>
      </w:r>
      <w:r>
        <w:rPr>
          <w:sz w:val="24"/>
          <w:szCs w:val="24"/>
        </w:rPr>
        <w:t xml:space="preserve"> </w:t>
      </w:r>
      <w:r w:rsidR="00BA50E2">
        <w:rPr>
          <w:sz w:val="24"/>
          <w:szCs w:val="24"/>
        </w:rPr>
        <w:t>(Grad Trogir)</w:t>
      </w:r>
      <w:r>
        <w:rPr>
          <w:sz w:val="24"/>
          <w:szCs w:val="24"/>
        </w:rPr>
        <w:t>.</w:t>
      </w:r>
    </w:p>
    <w:p w:rsidR="002E6C53" w:rsidRPr="00134A64" w:rsidRDefault="002E6C53" w:rsidP="00134A64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t>Članak 3.</w:t>
      </w:r>
    </w:p>
    <w:p w:rsidR="002E6C53" w:rsidRDefault="002E6C53" w:rsidP="00534ACF">
      <w:pPr>
        <w:rPr>
          <w:sz w:val="24"/>
          <w:szCs w:val="24"/>
        </w:rPr>
      </w:pPr>
      <w:r>
        <w:rPr>
          <w:sz w:val="24"/>
          <w:szCs w:val="24"/>
        </w:rPr>
        <w:t xml:space="preserve">Zasnivanje obvezno-pravnih odnosa koji rezultiraju isporukom dobara/obavljanjem usluga i radova vrijednosti do 200 000,00 kuna za robe i usluge, odnosno </w:t>
      </w:r>
      <w:r w:rsidR="003D3E69">
        <w:rPr>
          <w:sz w:val="24"/>
          <w:szCs w:val="24"/>
        </w:rPr>
        <w:t>500 000,00 kuna za radove, provodi se sukladno internom aktu Ustanove, Pravilniku o provedbi postupka jednostavne nabav</w:t>
      </w:r>
      <w:r w:rsidR="002B3A43">
        <w:rPr>
          <w:sz w:val="24"/>
          <w:szCs w:val="24"/>
        </w:rPr>
        <w:t>e</w:t>
      </w:r>
      <w:r w:rsidR="003D3E69">
        <w:rPr>
          <w:sz w:val="24"/>
          <w:szCs w:val="24"/>
        </w:rPr>
        <w:t>.</w:t>
      </w:r>
    </w:p>
    <w:p w:rsidR="003D3E69" w:rsidRPr="00134A64" w:rsidRDefault="003D3E69" w:rsidP="00134A64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t>Članak 4.</w:t>
      </w:r>
    </w:p>
    <w:p w:rsidR="00DF710A" w:rsidRDefault="00DF710A" w:rsidP="00534ACF">
      <w:pPr>
        <w:rPr>
          <w:sz w:val="24"/>
          <w:szCs w:val="24"/>
        </w:rPr>
      </w:pPr>
      <w:r>
        <w:rPr>
          <w:sz w:val="24"/>
          <w:szCs w:val="24"/>
        </w:rPr>
        <w:t>U koliko postupak nabave roba, usluga ili radova podliježe postupku javne nabave, odnosno ispunjene su zakonske pretpostavke provođenja istog sukladno Zakonu o javnoj nabavi     (NN 120/17) stvaranje obveza provodi se po sljedećoj proceduri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5"/>
        <w:gridCol w:w="3024"/>
        <w:gridCol w:w="1786"/>
        <w:gridCol w:w="1940"/>
        <w:gridCol w:w="1853"/>
      </w:tblGrid>
      <w:tr w:rsidR="00DF710A" w:rsidTr="00F22371">
        <w:tc>
          <w:tcPr>
            <w:tcW w:w="685" w:type="dxa"/>
          </w:tcPr>
          <w:p w:rsidR="00DF710A" w:rsidRPr="00F22371" w:rsidRDefault="00DF710A" w:rsidP="00F22371">
            <w:pPr>
              <w:jc w:val="center"/>
              <w:rPr>
                <w:b/>
                <w:sz w:val="24"/>
                <w:szCs w:val="24"/>
              </w:rPr>
            </w:pPr>
            <w:r w:rsidRPr="00F22371">
              <w:rPr>
                <w:b/>
                <w:sz w:val="24"/>
                <w:szCs w:val="24"/>
              </w:rPr>
              <w:t>R</w:t>
            </w:r>
            <w:r w:rsidR="002B3A43" w:rsidRPr="00F22371">
              <w:rPr>
                <w:b/>
                <w:sz w:val="24"/>
                <w:szCs w:val="24"/>
              </w:rPr>
              <w:t>ed</w:t>
            </w:r>
            <w:r w:rsidRPr="00F22371">
              <w:rPr>
                <w:b/>
                <w:sz w:val="24"/>
                <w:szCs w:val="24"/>
              </w:rPr>
              <w:t>. br</w:t>
            </w:r>
            <w:r w:rsidR="002B3A43" w:rsidRPr="00F22371">
              <w:rPr>
                <w:b/>
                <w:sz w:val="24"/>
                <w:szCs w:val="24"/>
              </w:rPr>
              <w:t>oj</w:t>
            </w:r>
            <w:r w:rsidRPr="00F2237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DF710A" w:rsidRPr="00F22371" w:rsidRDefault="00DF710A" w:rsidP="00F22371">
            <w:pPr>
              <w:jc w:val="center"/>
              <w:rPr>
                <w:b/>
                <w:sz w:val="24"/>
                <w:szCs w:val="24"/>
              </w:rPr>
            </w:pPr>
            <w:r w:rsidRPr="00F22371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1786" w:type="dxa"/>
          </w:tcPr>
          <w:p w:rsidR="00DF710A" w:rsidRPr="00F22371" w:rsidRDefault="00DF710A" w:rsidP="00F22371">
            <w:pPr>
              <w:jc w:val="center"/>
              <w:rPr>
                <w:b/>
                <w:sz w:val="24"/>
                <w:szCs w:val="24"/>
              </w:rPr>
            </w:pPr>
            <w:r w:rsidRPr="00F22371">
              <w:rPr>
                <w:b/>
                <w:sz w:val="24"/>
                <w:szCs w:val="24"/>
              </w:rPr>
              <w:t>Nositelj</w:t>
            </w:r>
          </w:p>
        </w:tc>
        <w:tc>
          <w:tcPr>
            <w:tcW w:w="1940" w:type="dxa"/>
          </w:tcPr>
          <w:p w:rsidR="00DF710A" w:rsidRPr="00F22371" w:rsidRDefault="00DF710A" w:rsidP="00F22371">
            <w:pPr>
              <w:jc w:val="center"/>
              <w:rPr>
                <w:b/>
                <w:sz w:val="24"/>
                <w:szCs w:val="24"/>
              </w:rPr>
            </w:pPr>
            <w:r w:rsidRPr="00F22371">
              <w:rPr>
                <w:b/>
                <w:sz w:val="24"/>
                <w:szCs w:val="24"/>
              </w:rPr>
              <w:t>Dokument</w:t>
            </w:r>
          </w:p>
        </w:tc>
        <w:tc>
          <w:tcPr>
            <w:tcW w:w="1853" w:type="dxa"/>
          </w:tcPr>
          <w:p w:rsidR="00DF710A" w:rsidRPr="00F22371" w:rsidRDefault="00DF710A" w:rsidP="00F22371">
            <w:pPr>
              <w:jc w:val="center"/>
              <w:rPr>
                <w:b/>
                <w:sz w:val="24"/>
                <w:szCs w:val="24"/>
              </w:rPr>
            </w:pPr>
            <w:r w:rsidRPr="00F22371">
              <w:rPr>
                <w:b/>
                <w:sz w:val="24"/>
                <w:szCs w:val="24"/>
              </w:rPr>
              <w:t>Rok</w:t>
            </w:r>
          </w:p>
        </w:tc>
      </w:tr>
      <w:tr w:rsidR="00DF710A" w:rsidTr="00F22371">
        <w:tc>
          <w:tcPr>
            <w:tcW w:w="685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24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Zahtjev za nabavu roba, usluga, radova</w:t>
            </w:r>
          </w:p>
        </w:tc>
        <w:tc>
          <w:tcPr>
            <w:tcW w:w="1786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Zaposleni</w:t>
            </w:r>
            <w:r w:rsidR="002B3A43">
              <w:rPr>
                <w:sz w:val="24"/>
                <w:szCs w:val="24"/>
              </w:rPr>
              <w:t xml:space="preserve"> / ravnatelj</w:t>
            </w:r>
          </w:p>
        </w:tc>
        <w:tc>
          <w:tcPr>
            <w:tcW w:w="1940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s opisom potrebe odnosno svrhe</w:t>
            </w:r>
          </w:p>
        </w:tc>
        <w:tc>
          <w:tcPr>
            <w:tcW w:w="1853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Najmanje mjesec dana prije donošenja godišnjeg plana nabave</w:t>
            </w:r>
          </w:p>
        </w:tc>
      </w:tr>
      <w:tr w:rsidR="00DF710A" w:rsidTr="00F22371">
        <w:tc>
          <w:tcPr>
            <w:tcW w:w="685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024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tehničke i natječajne dokumentacije za nabavu</w:t>
            </w:r>
          </w:p>
        </w:tc>
        <w:tc>
          <w:tcPr>
            <w:tcW w:w="1786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  <w:tc>
          <w:tcPr>
            <w:tcW w:w="1940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Tehnička i natječajna dokumentacija</w:t>
            </w:r>
          </w:p>
        </w:tc>
        <w:tc>
          <w:tcPr>
            <w:tcW w:w="1853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Preporuča se do početka godine u kojoj bi trebao biti pokrenut postupak</w:t>
            </w:r>
          </w:p>
        </w:tc>
      </w:tr>
      <w:tr w:rsidR="00DF710A" w:rsidTr="00F22371">
        <w:tc>
          <w:tcPr>
            <w:tcW w:w="685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24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Uključivanje stavki iz plana nabave u financijski plan</w:t>
            </w:r>
          </w:p>
        </w:tc>
        <w:tc>
          <w:tcPr>
            <w:tcW w:w="1786" w:type="dxa"/>
          </w:tcPr>
          <w:p w:rsidR="00DF710A" w:rsidRDefault="002B3A4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Knjigovodstveni servis</w:t>
            </w:r>
          </w:p>
        </w:tc>
        <w:tc>
          <w:tcPr>
            <w:tcW w:w="1940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Financijski plan</w:t>
            </w:r>
          </w:p>
        </w:tc>
        <w:tc>
          <w:tcPr>
            <w:tcW w:w="1853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roka donošenja financijskog plana</w:t>
            </w:r>
          </w:p>
        </w:tc>
      </w:tr>
      <w:tr w:rsidR="00DF710A" w:rsidTr="00F22371">
        <w:tc>
          <w:tcPr>
            <w:tcW w:w="685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24" w:type="dxa"/>
          </w:tcPr>
          <w:p w:rsidR="00DF710A" w:rsidRDefault="002B3A4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predmeta za donošenje odluke o pokretanju postupka, prethodno kontrola usklađenosti s planom nabave i financijskim planom, te provjera usklađenosti tehničke i natječajne dokumentacije s propisima o javnoj nabavi</w:t>
            </w:r>
          </w:p>
        </w:tc>
        <w:tc>
          <w:tcPr>
            <w:tcW w:w="1786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</w:t>
            </w:r>
          </w:p>
        </w:tc>
        <w:tc>
          <w:tcPr>
            <w:tcW w:w="1940" w:type="dxa"/>
          </w:tcPr>
          <w:p w:rsidR="00DF710A" w:rsidRDefault="002B3A4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Dokumentacija za pokretanje postupka javne nabave</w:t>
            </w:r>
          </w:p>
        </w:tc>
        <w:tc>
          <w:tcPr>
            <w:tcW w:w="1853" w:type="dxa"/>
          </w:tcPr>
          <w:p w:rsidR="00DF710A" w:rsidRDefault="00EA5AA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</w:tr>
      <w:tr w:rsidR="00DF710A" w:rsidTr="00F22371">
        <w:tc>
          <w:tcPr>
            <w:tcW w:w="685" w:type="dxa"/>
          </w:tcPr>
          <w:p w:rsidR="00DF710A" w:rsidRDefault="00DF710A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24" w:type="dxa"/>
          </w:tcPr>
          <w:p w:rsidR="00DF710A" w:rsidRDefault="002B3A4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Donošenje odluke o pokretanju postupka javne nabave</w:t>
            </w:r>
          </w:p>
        </w:tc>
        <w:tc>
          <w:tcPr>
            <w:tcW w:w="1786" w:type="dxa"/>
          </w:tcPr>
          <w:p w:rsidR="00DF710A" w:rsidRDefault="002B3A4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Upravno vijeće / Osnivač (Grad Trogir)</w:t>
            </w:r>
          </w:p>
        </w:tc>
        <w:tc>
          <w:tcPr>
            <w:tcW w:w="1940" w:type="dxa"/>
          </w:tcPr>
          <w:p w:rsidR="00DF710A" w:rsidRDefault="002B3A4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Odluka o pokretanju postupka javne nabave / zahtjev Osnivaču za davanjem suglasnosti</w:t>
            </w:r>
          </w:p>
        </w:tc>
        <w:tc>
          <w:tcPr>
            <w:tcW w:w="1853" w:type="dxa"/>
          </w:tcPr>
          <w:p w:rsidR="00DF710A" w:rsidRDefault="002B3A43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</w:tr>
      <w:tr w:rsidR="00DF710A" w:rsidTr="00F22371">
        <w:tc>
          <w:tcPr>
            <w:tcW w:w="685" w:type="dxa"/>
          </w:tcPr>
          <w:p w:rsidR="00DF710A" w:rsidRDefault="00F22371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710A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Pokretanje postupka javne nabave</w:t>
            </w:r>
          </w:p>
        </w:tc>
        <w:tc>
          <w:tcPr>
            <w:tcW w:w="1786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Povjerenstvo u kojem je najmanje jedan član ovlašten za javnu nabavu</w:t>
            </w:r>
            <w:r w:rsidR="00F22371">
              <w:rPr>
                <w:sz w:val="24"/>
                <w:szCs w:val="24"/>
              </w:rPr>
              <w:t xml:space="preserve"> iz redova Osnivača</w:t>
            </w:r>
          </w:p>
        </w:tc>
        <w:tc>
          <w:tcPr>
            <w:tcW w:w="1940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Dopis s prijedlogom te tehničkom i natječajnom  dokumentacijom i odobrenjem ovlaštene osobe</w:t>
            </w:r>
          </w:p>
        </w:tc>
        <w:tc>
          <w:tcPr>
            <w:tcW w:w="1853" w:type="dxa"/>
          </w:tcPr>
          <w:p w:rsidR="00DF710A" w:rsidRDefault="00F22371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27756">
              <w:rPr>
                <w:sz w:val="24"/>
                <w:szCs w:val="24"/>
              </w:rPr>
              <w:t xml:space="preserve"> dana</w:t>
            </w:r>
          </w:p>
        </w:tc>
      </w:tr>
      <w:tr w:rsidR="00DF710A" w:rsidTr="00F22371">
        <w:tc>
          <w:tcPr>
            <w:tcW w:w="685" w:type="dxa"/>
          </w:tcPr>
          <w:p w:rsidR="00DF710A" w:rsidRDefault="00F22371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710A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natječaja</w:t>
            </w:r>
          </w:p>
        </w:tc>
        <w:tc>
          <w:tcPr>
            <w:tcW w:w="1786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Povjerenstvo </w:t>
            </w:r>
            <w:r w:rsidR="00F22371">
              <w:rPr>
                <w:sz w:val="24"/>
                <w:szCs w:val="24"/>
              </w:rPr>
              <w:t>/ Osoba s važećim certifikatom</w:t>
            </w:r>
          </w:p>
        </w:tc>
        <w:tc>
          <w:tcPr>
            <w:tcW w:w="1940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Objava u Elektroničkom oglasniku za javnu nabavu</w:t>
            </w:r>
          </w:p>
        </w:tc>
        <w:tc>
          <w:tcPr>
            <w:tcW w:w="1853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skladu s propisanim zakonskim rokovima</w:t>
            </w:r>
          </w:p>
        </w:tc>
      </w:tr>
      <w:tr w:rsidR="00DF710A" w:rsidTr="00F22371">
        <w:tc>
          <w:tcPr>
            <w:tcW w:w="685" w:type="dxa"/>
          </w:tcPr>
          <w:p w:rsidR="00DF710A" w:rsidRDefault="00F22371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F710A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Odabir najpovoljnije ponude</w:t>
            </w:r>
          </w:p>
        </w:tc>
        <w:tc>
          <w:tcPr>
            <w:tcW w:w="1786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Upravno vijeće na prijedlog Povjerenstva</w:t>
            </w:r>
          </w:p>
        </w:tc>
        <w:tc>
          <w:tcPr>
            <w:tcW w:w="1940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Zapisnik o pregledu i ocjeni ponuda</w:t>
            </w:r>
            <w:r w:rsidR="00F22371">
              <w:rPr>
                <w:sz w:val="24"/>
                <w:szCs w:val="24"/>
              </w:rPr>
              <w:t xml:space="preserve"> (Povjerenstvo)</w:t>
            </w:r>
            <w:r>
              <w:rPr>
                <w:sz w:val="24"/>
                <w:szCs w:val="24"/>
              </w:rPr>
              <w:t xml:space="preserve"> / Odluka </w:t>
            </w:r>
            <w:r w:rsidR="00F22371">
              <w:rPr>
                <w:sz w:val="24"/>
                <w:szCs w:val="24"/>
              </w:rPr>
              <w:t>(Upravno vijeće)</w:t>
            </w:r>
          </w:p>
        </w:tc>
        <w:tc>
          <w:tcPr>
            <w:tcW w:w="1853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skladu s propisanim zakonskim rokovima</w:t>
            </w:r>
          </w:p>
        </w:tc>
      </w:tr>
      <w:tr w:rsidR="00DF710A" w:rsidTr="00F22371">
        <w:tc>
          <w:tcPr>
            <w:tcW w:w="685" w:type="dxa"/>
          </w:tcPr>
          <w:p w:rsidR="00DF710A" w:rsidRDefault="00F22371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F710A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Prihvaćanje ponude</w:t>
            </w:r>
          </w:p>
        </w:tc>
        <w:tc>
          <w:tcPr>
            <w:tcW w:w="1786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 po nalogu Upravnog vijeća</w:t>
            </w:r>
          </w:p>
        </w:tc>
        <w:tc>
          <w:tcPr>
            <w:tcW w:w="1940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Sklapanje ugovora</w:t>
            </w:r>
          </w:p>
        </w:tc>
        <w:tc>
          <w:tcPr>
            <w:tcW w:w="1853" w:type="dxa"/>
          </w:tcPr>
          <w:p w:rsidR="00DF710A" w:rsidRDefault="00C06F87" w:rsidP="00F22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skladu s propisanim zakonskim rokovima</w:t>
            </w:r>
          </w:p>
        </w:tc>
      </w:tr>
    </w:tbl>
    <w:p w:rsidR="00127756" w:rsidRPr="00134A64" w:rsidRDefault="00127756" w:rsidP="00134A64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lastRenderedPageBreak/>
        <w:t>Članak 5.</w:t>
      </w:r>
    </w:p>
    <w:p w:rsidR="00F22371" w:rsidRPr="00F22371" w:rsidRDefault="00F22371" w:rsidP="00534ACF">
      <w:pPr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Praćenje realizacije ugovora / narudžbenica</w:t>
      </w:r>
    </w:p>
    <w:p w:rsidR="002E6C53" w:rsidRDefault="00127756" w:rsidP="00534ACF">
      <w:pPr>
        <w:rPr>
          <w:sz w:val="24"/>
          <w:szCs w:val="24"/>
        </w:rPr>
      </w:pPr>
      <w:r>
        <w:rPr>
          <w:sz w:val="24"/>
          <w:szCs w:val="24"/>
        </w:rPr>
        <w:t>Ravnatelj utvrđuje zaduženja za praćenje realizacije sklopljenih ugovora / odobrenih narudžbenica.</w:t>
      </w:r>
    </w:p>
    <w:p w:rsidR="00127756" w:rsidRPr="00134A64" w:rsidRDefault="00127756" w:rsidP="00134A64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t>Članak 6.</w:t>
      </w:r>
    </w:p>
    <w:p w:rsidR="00F22371" w:rsidRPr="00F22371" w:rsidRDefault="00F22371" w:rsidP="00534ACF">
      <w:pPr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Izvještavanje</w:t>
      </w:r>
    </w:p>
    <w:p w:rsidR="00127756" w:rsidRPr="00250511" w:rsidRDefault="00127756" w:rsidP="00250511">
      <w:pPr>
        <w:rPr>
          <w:sz w:val="24"/>
          <w:szCs w:val="24"/>
        </w:rPr>
      </w:pPr>
      <w:r>
        <w:rPr>
          <w:sz w:val="24"/>
          <w:szCs w:val="24"/>
        </w:rPr>
        <w:t>Ravnate</w:t>
      </w:r>
      <w:r w:rsidR="00F22371">
        <w:rPr>
          <w:sz w:val="24"/>
          <w:szCs w:val="24"/>
        </w:rPr>
        <w:t>lj izvještava Upravno vijeće</w:t>
      </w:r>
      <w:r>
        <w:rPr>
          <w:sz w:val="24"/>
          <w:szCs w:val="24"/>
        </w:rPr>
        <w:t xml:space="preserve"> i Osnivača o provedbi</w:t>
      </w:r>
      <w:r w:rsidR="00F22371">
        <w:rPr>
          <w:sz w:val="24"/>
          <w:szCs w:val="24"/>
        </w:rPr>
        <w:t xml:space="preserve"> ugovora, a u sklopu,</w:t>
      </w:r>
      <w:r>
        <w:rPr>
          <w:sz w:val="24"/>
          <w:szCs w:val="24"/>
        </w:rPr>
        <w:t xml:space="preserve"> polugodišnjeg i godišnjeg izvještaja</w:t>
      </w:r>
      <w:r w:rsidR="00250511">
        <w:rPr>
          <w:sz w:val="24"/>
          <w:szCs w:val="24"/>
        </w:rPr>
        <w:t xml:space="preserve"> o izvršenju financijskog plana.</w:t>
      </w:r>
    </w:p>
    <w:p w:rsidR="00127756" w:rsidRDefault="00127756" w:rsidP="00534ACF">
      <w:pPr>
        <w:rPr>
          <w:sz w:val="24"/>
          <w:szCs w:val="24"/>
        </w:rPr>
      </w:pPr>
      <w:r>
        <w:rPr>
          <w:sz w:val="24"/>
          <w:szCs w:val="24"/>
        </w:rPr>
        <w:t>Ugovori, odnosno narudžbenice i</w:t>
      </w:r>
      <w:r w:rsidR="00F22371">
        <w:rPr>
          <w:sz w:val="24"/>
          <w:szCs w:val="24"/>
        </w:rPr>
        <w:t>znad 20 000,00 kuna se unose u aplikaciju EOJN-e</w:t>
      </w:r>
      <w:r>
        <w:rPr>
          <w:sz w:val="24"/>
          <w:szCs w:val="24"/>
        </w:rPr>
        <w:t>, te se polugodišnje ažuriraju.  Za unos i ažuriranje odgovoran je ravnatelj.</w:t>
      </w:r>
    </w:p>
    <w:p w:rsidR="00250511" w:rsidRPr="00744BBF" w:rsidRDefault="00250511" w:rsidP="00534ACF">
      <w:pPr>
        <w:rPr>
          <w:sz w:val="24"/>
          <w:szCs w:val="24"/>
        </w:rPr>
      </w:pPr>
    </w:p>
    <w:p w:rsidR="00534ACF" w:rsidRPr="00134A64" w:rsidRDefault="00250511" w:rsidP="00134A6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7</w:t>
      </w:r>
      <w:r w:rsidR="00F22371" w:rsidRPr="00134A64">
        <w:rPr>
          <w:b/>
          <w:sz w:val="24"/>
          <w:szCs w:val="24"/>
        </w:rPr>
        <w:t>.</w:t>
      </w:r>
    </w:p>
    <w:p w:rsidR="00F22371" w:rsidRDefault="00F22371" w:rsidP="00534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Ova procedura stupa na snagu danom objave na oglasnoj ploči Ustanove.</w:t>
      </w:r>
    </w:p>
    <w:p w:rsidR="00F22371" w:rsidRPr="00380C6A" w:rsidRDefault="00F22371" w:rsidP="00534ACF">
      <w:pPr>
        <w:spacing w:line="360" w:lineRule="auto"/>
        <w:rPr>
          <w:sz w:val="24"/>
          <w:szCs w:val="24"/>
        </w:rPr>
      </w:pPr>
    </w:p>
    <w:p w:rsidR="00534ACF" w:rsidRDefault="00534ACF" w:rsidP="00534A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J.U. Sportski objekti Trogir</w:t>
      </w:r>
    </w:p>
    <w:p w:rsidR="00534ACF" w:rsidRDefault="00534ACF" w:rsidP="00534A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Ravnatelj:</w:t>
      </w:r>
    </w:p>
    <w:p w:rsidR="003D30CB" w:rsidRDefault="00534ACF" w:rsidP="00534AC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Marin Pavković, struč. spec. oec.</w:t>
      </w:r>
    </w:p>
    <w:p w:rsidR="006E5982" w:rsidRDefault="006E5982" w:rsidP="00534ACF">
      <w:pPr>
        <w:spacing w:line="240" w:lineRule="auto"/>
        <w:rPr>
          <w:sz w:val="24"/>
          <w:szCs w:val="24"/>
        </w:rPr>
      </w:pPr>
    </w:p>
    <w:p w:rsidR="00134A64" w:rsidRDefault="00134A64" w:rsidP="006E5982">
      <w:pPr>
        <w:spacing w:line="360" w:lineRule="auto"/>
        <w:rPr>
          <w:sz w:val="24"/>
          <w:szCs w:val="24"/>
        </w:rPr>
      </w:pPr>
    </w:p>
    <w:p w:rsidR="00134A64" w:rsidRDefault="00134A64" w:rsidP="006E5982">
      <w:pPr>
        <w:spacing w:line="360" w:lineRule="auto"/>
        <w:rPr>
          <w:sz w:val="24"/>
          <w:szCs w:val="24"/>
        </w:rPr>
      </w:pPr>
    </w:p>
    <w:p w:rsidR="006E5982" w:rsidRDefault="006E5982" w:rsidP="006E59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KLASA:113-03/19-01/053                                                                                                         URBROJ:2184/01-11-19-1  </w:t>
      </w:r>
    </w:p>
    <w:p w:rsidR="00F22371" w:rsidRDefault="00134A64" w:rsidP="00F223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Trogir, 28</w:t>
      </w:r>
      <w:r w:rsidR="00F22371">
        <w:rPr>
          <w:sz w:val="24"/>
          <w:szCs w:val="24"/>
        </w:rPr>
        <w:t>. lipnja  2019 godine.</w:t>
      </w:r>
    </w:p>
    <w:p w:rsidR="00F22371" w:rsidRDefault="00F22371" w:rsidP="006E5982">
      <w:pPr>
        <w:spacing w:line="360" w:lineRule="auto"/>
        <w:rPr>
          <w:sz w:val="24"/>
          <w:szCs w:val="24"/>
        </w:rPr>
      </w:pPr>
    </w:p>
    <w:p w:rsidR="00F22371" w:rsidRDefault="00F22371" w:rsidP="006E5982">
      <w:pPr>
        <w:spacing w:line="360" w:lineRule="auto"/>
        <w:rPr>
          <w:sz w:val="24"/>
          <w:szCs w:val="24"/>
        </w:rPr>
      </w:pPr>
    </w:p>
    <w:p w:rsidR="004A0C43" w:rsidRPr="00534ACF" w:rsidRDefault="006E5982" w:rsidP="001B55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Procedura stvaranja ugovornih obveza objavljena je na oglasnoj ploči Ustanove 27.06.2019</w:t>
      </w:r>
      <w:r w:rsidR="00F223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</w:t>
      </w:r>
      <w:bookmarkStart w:id="0" w:name="_GoBack"/>
      <w:bookmarkEnd w:id="0"/>
      <w:r w:rsidR="005B1F0B">
        <w:rPr>
          <w:sz w:val="24"/>
          <w:szCs w:val="24"/>
        </w:rPr>
        <w:t xml:space="preserve"> </w:t>
      </w:r>
    </w:p>
    <w:sectPr w:rsidR="004A0C43" w:rsidRPr="00534ACF" w:rsidSect="00A1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FD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11DB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3D15"/>
    <w:multiLevelType w:val="hybridMultilevel"/>
    <w:tmpl w:val="A6CC867A"/>
    <w:lvl w:ilvl="0" w:tplc="53E26F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70A14"/>
    <w:multiLevelType w:val="hybridMultilevel"/>
    <w:tmpl w:val="6F7A0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70955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CF"/>
    <w:rsid w:val="000121A3"/>
    <w:rsid w:val="0003791A"/>
    <w:rsid w:val="000979EE"/>
    <w:rsid w:val="000E6F48"/>
    <w:rsid w:val="00127756"/>
    <w:rsid w:val="00134A64"/>
    <w:rsid w:val="001545E4"/>
    <w:rsid w:val="00155521"/>
    <w:rsid w:val="001848F8"/>
    <w:rsid w:val="00190F32"/>
    <w:rsid w:val="001B4055"/>
    <w:rsid w:val="001B55C3"/>
    <w:rsid w:val="001C30CC"/>
    <w:rsid w:val="001E4728"/>
    <w:rsid w:val="0024001F"/>
    <w:rsid w:val="00250511"/>
    <w:rsid w:val="002B3A43"/>
    <w:rsid w:val="002D5C7F"/>
    <w:rsid w:val="002E6C53"/>
    <w:rsid w:val="002F4F73"/>
    <w:rsid w:val="00317726"/>
    <w:rsid w:val="003C2625"/>
    <w:rsid w:val="003D30CB"/>
    <w:rsid w:val="003D3E69"/>
    <w:rsid w:val="0046201D"/>
    <w:rsid w:val="004A0C43"/>
    <w:rsid w:val="004E2138"/>
    <w:rsid w:val="005222D1"/>
    <w:rsid w:val="00534ACF"/>
    <w:rsid w:val="00581DD9"/>
    <w:rsid w:val="005B1F0B"/>
    <w:rsid w:val="00606792"/>
    <w:rsid w:val="006069FB"/>
    <w:rsid w:val="00643F27"/>
    <w:rsid w:val="006C32CC"/>
    <w:rsid w:val="006E16EB"/>
    <w:rsid w:val="006E5982"/>
    <w:rsid w:val="0073203C"/>
    <w:rsid w:val="00744BBF"/>
    <w:rsid w:val="00A7613B"/>
    <w:rsid w:val="00AA62C6"/>
    <w:rsid w:val="00B95FF5"/>
    <w:rsid w:val="00BA50E2"/>
    <w:rsid w:val="00BB6A08"/>
    <w:rsid w:val="00C06F87"/>
    <w:rsid w:val="00C30494"/>
    <w:rsid w:val="00C45F68"/>
    <w:rsid w:val="00CB78F4"/>
    <w:rsid w:val="00D714A3"/>
    <w:rsid w:val="00D916E9"/>
    <w:rsid w:val="00DF710A"/>
    <w:rsid w:val="00EA5AA3"/>
    <w:rsid w:val="00EE70AF"/>
    <w:rsid w:val="00F22371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ACF"/>
    <w:pPr>
      <w:ind w:left="720"/>
      <w:contextualSpacing/>
    </w:pPr>
  </w:style>
  <w:style w:type="table" w:styleId="Reetkatablice">
    <w:name w:val="Table Grid"/>
    <w:basedOn w:val="Obinatablica"/>
    <w:uiPriority w:val="59"/>
    <w:rsid w:val="00D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ACF"/>
    <w:pPr>
      <w:ind w:left="720"/>
      <w:contextualSpacing/>
    </w:pPr>
  </w:style>
  <w:style w:type="table" w:styleId="Reetkatablice">
    <w:name w:val="Table Grid"/>
    <w:basedOn w:val="Obinatablica"/>
    <w:uiPriority w:val="59"/>
    <w:rsid w:val="00D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2</cp:revision>
  <cp:lastPrinted>2019-11-04T08:37:00Z</cp:lastPrinted>
  <dcterms:created xsi:type="dcterms:W3CDTF">2022-12-07T17:10:00Z</dcterms:created>
  <dcterms:modified xsi:type="dcterms:W3CDTF">2022-12-07T17:10:00Z</dcterms:modified>
</cp:coreProperties>
</file>